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52E5" w14:textId="77777777" w:rsidR="00C81498" w:rsidRPr="00FD2A7D" w:rsidRDefault="00C81498" w:rsidP="00C81498">
      <w:pPr>
        <w:spacing w:after="0" w:line="240" w:lineRule="auto"/>
        <w:jc w:val="center"/>
        <w:outlineLvl w:val="0"/>
        <w:rPr>
          <w:rFonts w:eastAsia="Times New Roman" w:cs="Times New Roman"/>
          <w:color w:val="808080" w:themeColor="background1" w:themeShade="80"/>
          <w:kern w:val="0"/>
          <w:lang w:eastAsia="fr-FR"/>
          <w14:ligatures w14:val="none"/>
        </w:rPr>
      </w:pPr>
      <w:r w:rsidRPr="00FD2A7D">
        <w:rPr>
          <w:rFonts w:ascii="Times New Roman" w:eastAsia="Times New Roman" w:hAnsi="Times New Roman" w:cs="Times New Roman"/>
          <w:noProof/>
          <w:kern w:val="0"/>
          <w:lang w:eastAsia="fr-FR"/>
          <w14:ligatures w14:val="none"/>
        </w:rPr>
        <w:drawing>
          <wp:anchor distT="0" distB="0" distL="114300" distR="114300" simplePos="0" relativeHeight="251655168" behindDoc="0" locked="0" layoutInCell="1" allowOverlap="1" wp14:anchorId="4EF3C54D" wp14:editId="78E4F8B4">
            <wp:simplePos x="0" y="0"/>
            <wp:positionH relativeFrom="column">
              <wp:posOffset>-156845</wp:posOffset>
            </wp:positionH>
            <wp:positionV relativeFrom="paragraph">
              <wp:posOffset>-142240</wp:posOffset>
            </wp:positionV>
            <wp:extent cx="828675" cy="962025"/>
            <wp:effectExtent l="0" t="0" r="9525" b="9525"/>
            <wp:wrapNone/>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962025"/>
                    </a:xfrm>
                    <a:prstGeom prst="rect">
                      <a:avLst/>
                    </a:prstGeom>
                    <a:noFill/>
                  </pic:spPr>
                </pic:pic>
              </a:graphicData>
            </a:graphic>
            <wp14:sizeRelH relativeFrom="page">
              <wp14:pctWidth>0</wp14:pctWidth>
            </wp14:sizeRelH>
            <wp14:sizeRelV relativeFrom="page">
              <wp14:pctHeight>0</wp14:pctHeight>
            </wp14:sizeRelV>
          </wp:anchor>
        </w:drawing>
      </w:r>
      <w:r w:rsidRPr="00FD2A7D">
        <w:rPr>
          <w:rFonts w:eastAsia="Times New Roman" w:cs="Times New Roman"/>
          <w:color w:val="808080" w:themeColor="background1" w:themeShade="80"/>
          <w:kern w:val="0"/>
          <w:lang w:eastAsia="fr-FR"/>
          <w14:ligatures w14:val="none"/>
        </w:rPr>
        <w:t xml:space="preserve">RÉPUBLIQUE FRANÇAISE                          </w:t>
      </w:r>
      <w:r w:rsidRPr="00FD2A7D">
        <w:rPr>
          <w:rFonts w:ascii="Times New Roman" w:eastAsia="Times New Roman" w:hAnsi="Times New Roman" w:cs="Times New Roman"/>
          <w:noProof/>
          <w:color w:val="808080" w:themeColor="background1" w:themeShade="80"/>
          <w:kern w:val="0"/>
          <w:lang w:eastAsia="fr-FR"/>
          <w14:ligatures w14:val="none"/>
        </w:rPr>
        <w:t xml:space="preserve">      </w:t>
      </w:r>
      <w:r w:rsidRPr="00FD2A7D">
        <w:rPr>
          <w:rFonts w:ascii="Times New Roman" w:eastAsia="Times New Roman" w:hAnsi="Times New Roman" w:cs="Times New Roman"/>
          <w:noProof/>
          <w:kern w:val="0"/>
          <w:lang w:eastAsia="fr-FR"/>
          <w14:ligatures w14:val="none"/>
        </w:rPr>
        <w:drawing>
          <wp:anchor distT="0" distB="0" distL="114300" distR="114300" simplePos="0" relativeHeight="251656192" behindDoc="0" locked="0" layoutInCell="1" allowOverlap="1" wp14:anchorId="03261A83" wp14:editId="67D3D6A6">
            <wp:simplePos x="0" y="0"/>
            <wp:positionH relativeFrom="column">
              <wp:posOffset>4729480</wp:posOffset>
            </wp:positionH>
            <wp:positionV relativeFrom="paragraph">
              <wp:posOffset>635</wp:posOffset>
            </wp:positionV>
            <wp:extent cx="1238250" cy="647700"/>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pic:spPr>
                </pic:pic>
              </a:graphicData>
            </a:graphic>
            <wp14:sizeRelH relativeFrom="page">
              <wp14:pctWidth>0</wp14:pctWidth>
            </wp14:sizeRelH>
            <wp14:sizeRelV relativeFrom="page">
              <wp14:pctHeight>0</wp14:pctHeight>
            </wp14:sizeRelV>
          </wp:anchor>
        </w:drawing>
      </w:r>
    </w:p>
    <w:p w14:paraId="0B920179" w14:textId="77777777" w:rsidR="00C81498" w:rsidRPr="00FD2A7D" w:rsidRDefault="00C81498" w:rsidP="00C81498">
      <w:pPr>
        <w:spacing w:after="0" w:line="240" w:lineRule="auto"/>
        <w:jc w:val="center"/>
        <w:outlineLvl w:val="0"/>
        <w:rPr>
          <w:rFonts w:eastAsia="Times New Roman" w:cs="Times New Roman"/>
          <w:color w:val="808080" w:themeColor="background1" w:themeShade="80"/>
          <w:kern w:val="0"/>
          <w:lang w:eastAsia="fr-FR"/>
          <w14:ligatures w14:val="none"/>
        </w:rPr>
      </w:pPr>
      <w:r w:rsidRPr="00FD2A7D">
        <w:rPr>
          <w:rFonts w:eastAsia="Times New Roman" w:cs="Times New Roman"/>
          <w:color w:val="808080" w:themeColor="background1" w:themeShade="80"/>
          <w:kern w:val="0"/>
          <w:lang w:eastAsia="fr-FR"/>
          <w14:ligatures w14:val="none"/>
        </w:rPr>
        <w:t>LIBERTÉ - ÉGALITÉ – FRATERNITÉ</w:t>
      </w:r>
    </w:p>
    <w:p w14:paraId="7B4F301B" w14:textId="77777777" w:rsidR="00C81498" w:rsidRPr="00FD2A7D" w:rsidRDefault="00C81498" w:rsidP="00C81498">
      <w:pPr>
        <w:spacing w:after="0" w:line="240" w:lineRule="auto"/>
        <w:outlineLvl w:val="0"/>
        <w:rPr>
          <w:rFonts w:ascii="Times New Roman" w:eastAsia="Times New Roman" w:hAnsi="Times New Roman" w:cs="Times New Roman"/>
          <w:color w:val="000000"/>
          <w:kern w:val="0"/>
          <w:lang w:eastAsia="fr-FR"/>
          <w14:ligatures w14:val="none"/>
        </w:rPr>
      </w:pPr>
    </w:p>
    <w:p w14:paraId="27F58202" w14:textId="77777777" w:rsidR="00C81498" w:rsidRPr="00FD2A7D" w:rsidRDefault="00C81498" w:rsidP="00C81498">
      <w:pPr>
        <w:spacing w:after="0" w:line="240" w:lineRule="auto"/>
        <w:outlineLvl w:val="0"/>
        <w:rPr>
          <w:rFonts w:ascii="Times New Roman" w:eastAsia="Times New Roman" w:hAnsi="Times New Roman" w:cs="Times New Roman"/>
          <w:color w:val="000000"/>
          <w:kern w:val="0"/>
          <w:lang w:eastAsia="fr-FR"/>
          <w14:ligatures w14:val="none"/>
        </w:rPr>
      </w:pPr>
    </w:p>
    <w:p w14:paraId="1089467E" w14:textId="77777777" w:rsidR="00C81498" w:rsidRPr="00FD2A7D" w:rsidRDefault="00C81498" w:rsidP="00C81498">
      <w:pPr>
        <w:spacing w:after="0" w:line="240" w:lineRule="auto"/>
        <w:outlineLvl w:val="0"/>
        <w:rPr>
          <w:rFonts w:ascii="Times New Roman" w:eastAsia="Times New Roman" w:hAnsi="Times New Roman" w:cs="Times New Roman"/>
          <w:color w:val="000000"/>
          <w:kern w:val="0"/>
          <w:lang w:eastAsia="fr-FR"/>
          <w14:ligatures w14:val="none"/>
        </w:rPr>
      </w:pPr>
    </w:p>
    <w:p w14:paraId="7D621959" w14:textId="77777777" w:rsidR="00C81498" w:rsidRPr="00FD2A7D" w:rsidRDefault="00C81498" w:rsidP="00C81498">
      <w:pPr>
        <w:spacing w:after="0" w:line="240" w:lineRule="auto"/>
        <w:outlineLvl w:val="0"/>
        <w:rPr>
          <w:rFonts w:ascii="Times New Roman" w:eastAsia="Times New Roman" w:hAnsi="Times New Roman" w:cs="Times New Roman"/>
          <w:color w:val="000000"/>
          <w:kern w:val="0"/>
          <w:lang w:eastAsia="fr-FR"/>
          <w14:ligatures w14:val="none"/>
        </w:rPr>
      </w:pPr>
    </w:p>
    <w:p w14:paraId="377379C6" w14:textId="77777777" w:rsidR="00C81498" w:rsidRPr="00FD2A7D" w:rsidRDefault="00C81498" w:rsidP="00C8149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kern w:val="0"/>
          <w:lang w:eastAsia="fr-FR"/>
          <w14:ligatures w14:val="none"/>
        </w:rPr>
      </w:pPr>
      <w:r w:rsidRPr="00FD2A7D">
        <w:rPr>
          <w:rFonts w:ascii="Times New Roman" w:eastAsia="Times New Roman" w:hAnsi="Times New Roman" w:cs="Times New Roman"/>
          <w:b/>
          <w:kern w:val="0"/>
          <w:lang w:eastAsia="fr-FR"/>
          <w14:ligatures w14:val="none"/>
        </w:rPr>
        <w:t>PROCES-VERBAL du CONSEIL MUNICIPAL</w:t>
      </w:r>
    </w:p>
    <w:p w14:paraId="64135FF1" w14:textId="026CC176" w:rsidR="00C81498" w:rsidRPr="00FD2A7D" w:rsidRDefault="00C81498" w:rsidP="00C8149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kern w:val="0"/>
          <w:lang w:eastAsia="fr-FR"/>
          <w14:ligatures w14:val="none"/>
        </w:rPr>
      </w:pPr>
      <w:r w:rsidRPr="00FD2A7D">
        <w:rPr>
          <w:rFonts w:ascii="Times New Roman" w:eastAsia="Times New Roman" w:hAnsi="Times New Roman" w:cs="Times New Roman"/>
          <w:b/>
          <w:kern w:val="0"/>
          <w:lang w:eastAsia="fr-FR"/>
          <w14:ligatures w14:val="none"/>
        </w:rPr>
        <w:t xml:space="preserve">Du </w:t>
      </w:r>
      <w:r>
        <w:rPr>
          <w:rFonts w:ascii="Times New Roman" w:eastAsia="Times New Roman" w:hAnsi="Times New Roman" w:cs="Times New Roman"/>
          <w:b/>
          <w:kern w:val="0"/>
          <w:lang w:eastAsia="fr-FR"/>
          <w14:ligatures w14:val="none"/>
        </w:rPr>
        <w:t>24 OCTOBRE</w:t>
      </w:r>
      <w:r w:rsidRPr="00FD2A7D">
        <w:rPr>
          <w:rFonts w:ascii="Times New Roman" w:eastAsia="Times New Roman" w:hAnsi="Times New Roman" w:cs="Times New Roman"/>
          <w:b/>
          <w:kern w:val="0"/>
          <w:lang w:eastAsia="fr-FR"/>
          <w14:ligatures w14:val="none"/>
        </w:rPr>
        <w:t xml:space="preserve"> 2023</w:t>
      </w:r>
    </w:p>
    <w:p w14:paraId="56549789" w14:textId="77777777" w:rsidR="00C81498" w:rsidRPr="00FD2A7D" w:rsidRDefault="00C81498" w:rsidP="00C81498">
      <w:pPr>
        <w:spacing w:after="0" w:line="240" w:lineRule="auto"/>
        <w:jc w:val="both"/>
        <w:rPr>
          <w:rFonts w:eastAsia="Times New Roman" w:cstheme="minorHAnsi"/>
          <w:kern w:val="0"/>
          <w:lang w:eastAsia="fr-FR"/>
          <w14:ligatures w14:val="none"/>
        </w:rPr>
      </w:pPr>
    </w:p>
    <w:p w14:paraId="06464DB2" w14:textId="77777777" w:rsidR="00C81498" w:rsidRPr="00FD2A7D" w:rsidRDefault="00C81498" w:rsidP="00C81498">
      <w:pPr>
        <w:shd w:val="clear" w:color="auto" w:fill="FFFFFF" w:themeFill="background1"/>
        <w:spacing w:after="0" w:line="240" w:lineRule="auto"/>
        <w:rPr>
          <w:rFonts w:eastAsia="Times New Roman" w:cstheme="minorHAnsi"/>
          <w:kern w:val="0"/>
          <w:sz w:val="24"/>
          <w:szCs w:val="24"/>
          <w:lang w:eastAsia="fr-FR"/>
          <w14:ligatures w14:val="none"/>
        </w:rPr>
      </w:pPr>
      <w:r w:rsidRPr="00FD2A7D">
        <w:rPr>
          <w:rFonts w:eastAsia="Times New Roman" w:cstheme="minorHAnsi"/>
          <w:kern w:val="0"/>
          <w:sz w:val="24"/>
          <w:szCs w:val="24"/>
          <w:lang w:eastAsia="fr-FR"/>
          <w14:ligatures w14:val="none"/>
        </w:rPr>
        <w:tab/>
      </w:r>
    </w:p>
    <w:tbl>
      <w:tblPr>
        <w:tblpPr w:leftFromText="141" w:rightFromText="141" w:bottomFromText="200" w:vertAnchor="text" w:horzAnchor="margin" w:tblpX="70" w:tblpY="1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92"/>
        <w:gridCol w:w="851"/>
        <w:gridCol w:w="850"/>
      </w:tblGrid>
      <w:tr w:rsidR="00C81498" w:rsidRPr="00FD2A7D" w14:paraId="347549A6" w14:textId="77777777" w:rsidTr="00F84894">
        <w:trPr>
          <w:trHeight w:val="423"/>
        </w:trPr>
        <w:tc>
          <w:tcPr>
            <w:tcW w:w="1276" w:type="dxa"/>
            <w:tcBorders>
              <w:top w:val="double" w:sz="4" w:space="0" w:color="auto"/>
              <w:left w:val="double" w:sz="4" w:space="0" w:color="auto"/>
              <w:bottom w:val="double" w:sz="4" w:space="0" w:color="auto"/>
              <w:right w:val="single" w:sz="4" w:space="0" w:color="auto"/>
            </w:tcBorders>
            <w:hideMark/>
          </w:tcPr>
          <w:p w14:paraId="521F60DB" w14:textId="77777777" w:rsidR="00C81498" w:rsidRPr="00FD2A7D" w:rsidRDefault="00C81498" w:rsidP="00F84894">
            <w:pPr>
              <w:shd w:val="clear" w:color="auto" w:fill="FFFFFF" w:themeFill="background1"/>
              <w:spacing w:after="0"/>
              <w:jc w:val="center"/>
              <w:rPr>
                <w:rFonts w:eastAsia="Times New Roman" w:cstheme="minorHAnsi"/>
                <w:kern w:val="0"/>
                <w:sz w:val="20"/>
                <w:szCs w:val="20"/>
                <w:lang w:eastAsia="fr-FR"/>
                <w14:ligatures w14:val="none"/>
              </w:rPr>
            </w:pPr>
            <w:r w:rsidRPr="00FD2A7D">
              <w:rPr>
                <w:rFonts w:eastAsia="Times New Roman" w:cstheme="minorHAnsi"/>
                <w:kern w:val="0"/>
                <w:sz w:val="20"/>
                <w:szCs w:val="20"/>
                <w:lang w:eastAsia="fr-FR"/>
                <w14:ligatures w14:val="none"/>
              </w:rPr>
              <w:t>Nombre de conseillers</w:t>
            </w:r>
          </w:p>
          <w:p w14:paraId="18D39E6F" w14:textId="77777777" w:rsidR="00C81498" w:rsidRPr="00FD2A7D" w:rsidRDefault="00C81498" w:rsidP="00F84894">
            <w:pPr>
              <w:shd w:val="clear" w:color="auto" w:fill="FFFFFF" w:themeFill="background1"/>
              <w:spacing w:after="0"/>
              <w:jc w:val="center"/>
              <w:rPr>
                <w:rFonts w:eastAsia="Times New Roman" w:cstheme="minorHAnsi"/>
                <w:kern w:val="0"/>
                <w:sz w:val="20"/>
                <w:szCs w:val="20"/>
                <w:lang w:eastAsia="fr-FR"/>
                <w14:ligatures w14:val="none"/>
              </w:rPr>
            </w:pPr>
            <w:proofErr w:type="gramStart"/>
            <w:r w:rsidRPr="00FD2A7D">
              <w:rPr>
                <w:rFonts w:eastAsia="Times New Roman" w:cstheme="minorHAnsi"/>
                <w:kern w:val="0"/>
                <w:sz w:val="20"/>
                <w:szCs w:val="20"/>
                <w:lang w:eastAsia="fr-FR"/>
                <w14:ligatures w14:val="none"/>
              </w:rPr>
              <w:t>en</w:t>
            </w:r>
            <w:proofErr w:type="gramEnd"/>
            <w:r w:rsidRPr="00FD2A7D">
              <w:rPr>
                <w:rFonts w:eastAsia="Times New Roman" w:cstheme="minorHAnsi"/>
                <w:kern w:val="0"/>
                <w:sz w:val="20"/>
                <w:szCs w:val="20"/>
                <w:lang w:eastAsia="fr-FR"/>
                <w14:ligatures w14:val="none"/>
              </w:rPr>
              <w:t xml:space="preserve"> exercice</w:t>
            </w:r>
          </w:p>
        </w:tc>
        <w:tc>
          <w:tcPr>
            <w:tcW w:w="992" w:type="dxa"/>
            <w:tcBorders>
              <w:top w:val="double" w:sz="4" w:space="0" w:color="auto"/>
              <w:left w:val="single" w:sz="4" w:space="0" w:color="auto"/>
              <w:bottom w:val="double" w:sz="4" w:space="0" w:color="auto"/>
              <w:right w:val="single" w:sz="4" w:space="0" w:color="auto"/>
            </w:tcBorders>
          </w:tcPr>
          <w:p w14:paraId="0971B8E2" w14:textId="77777777" w:rsidR="00C81498" w:rsidRPr="00FD2A7D" w:rsidRDefault="00C81498" w:rsidP="00F84894">
            <w:pPr>
              <w:shd w:val="clear" w:color="auto" w:fill="FFFFFF" w:themeFill="background1"/>
              <w:spacing w:after="0"/>
              <w:jc w:val="center"/>
              <w:rPr>
                <w:rFonts w:eastAsia="Times New Roman" w:cstheme="minorHAnsi"/>
                <w:kern w:val="0"/>
                <w:sz w:val="20"/>
                <w:szCs w:val="20"/>
                <w:lang w:eastAsia="fr-FR"/>
                <w14:ligatures w14:val="none"/>
              </w:rPr>
            </w:pPr>
            <w:r w:rsidRPr="00FD2A7D">
              <w:rPr>
                <w:rFonts w:eastAsia="Times New Roman" w:cstheme="minorHAnsi"/>
                <w:kern w:val="0"/>
                <w:sz w:val="20"/>
                <w:szCs w:val="20"/>
                <w:lang w:eastAsia="fr-FR"/>
                <w14:ligatures w14:val="none"/>
              </w:rPr>
              <w:t>Présents</w:t>
            </w:r>
          </w:p>
          <w:p w14:paraId="6ACE5E30" w14:textId="77777777" w:rsidR="00C81498" w:rsidRPr="00FD2A7D" w:rsidRDefault="00C81498" w:rsidP="00F84894">
            <w:pPr>
              <w:shd w:val="clear" w:color="auto" w:fill="FFFFFF" w:themeFill="background1"/>
              <w:spacing w:after="0"/>
              <w:jc w:val="center"/>
              <w:rPr>
                <w:rFonts w:eastAsia="Times New Roman" w:cstheme="minorHAnsi"/>
                <w:kern w:val="0"/>
                <w:sz w:val="18"/>
                <w:szCs w:val="18"/>
                <w:lang w:eastAsia="fr-FR"/>
                <w14:ligatures w14:val="none"/>
              </w:rPr>
            </w:pPr>
          </w:p>
          <w:p w14:paraId="0A003819" w14:textId="77777777" w:rsidR="00C81498" w:rsidRPr="00FD2A7D" w:rsidRDefault="00C81498" w:rsidP="00F84894">
            <w:pPr>
              <w:shd w:val="clear" w:color="auto" w:fill="FFFFFF" w:themeFill="background1"/>
              <w:spacing w:after="0"/>
              <w:rPr>
                <w:rFonts w:eastAsia="Times New Roman" w:cstheme="minorHAnsi"/>
                <w:kern w:val="0"/>
                <w:sz w:val="18"/>
                <w:szCs w:val="18"/>
                <w:lang w:eastAsia="fr-FR"/>
                <w14:ligatures w14:val="none"/>
              </w:rPr>
            </w:pPr>
            <w:r w:rsidRPr="00FD2A7D">
              <w:rPr>
                <w:rFonts w:eastAsia="Times New Roman" w:cstheme="minorHAnsi"/>
                <w:kern w:val="0"/>
                <w:sz w:val="18"/>
                <w:szCs w:val="18"/>
                <w:lang w:eastAsia="fr-FR"/>
                <w14:ligatures w14:val="none"/>
              </w:rPr>
              <w:t xml:space="preserve"> </w:t>
            </w:r>
          </w:p>
        </w:tc>
        <w:tc>
          <w:tcPr>
            <w:tcW w:w="851" w:type="dxa"/>
            <w:tcBorders>
              <w:top w:val="double" w:sz="4" w:space="0" w:color="auto"/>
              <w:left w:val="single" w:sz="4" w:space="0" w:color="auto"/>
              <w:bottom w:val="double" w:sz="4" w:space="0" w:color="auto"/>
              <w:right w:val="single" w:sz="4" w:space="0" w:color="auto"/>
            </w:tcBorders>
            <w:hideMark/>
          </w:tcPr>
          <w:p w14:paraId="4574D6D9" w14:textId="77777777" w:rsidR="00C81498" w:rsidRPr="00FD2A7D" w:rsidRDefault="00C81498" w:rsidP="00F84894">
            <w:pPr>
              <w:shd w:val="clear" w:color="auto" w:fill="FFFFFF" w:themeFill="background1"/>
              <w:spacing w:after="0"/>
              <w:jc w:val="center"/>
              <w:rPr>
                <w:rFonts w:eastAsia="Times New Roman" w:cstheme="minorHAnsi"/>
                <w:kern w:val="0"/>
                <w:sz w:val="20"/>
                <w:szCs w:val="20"/>
                <w:lang w:eastAsia="fr-FR"/>
                <w14:ligatures w14:val="none"/>
              </w:rPr>
            </w:pPr>
            <w:r w:rsidRPr="00FD2A7D">
              <w:rPr>
                <w:rFonts w:eastAsia="Times New Roman" w:cstheme="minorHAnsi"/>
                <w:kern w:val="0"/>
                <w:sz w:val="20"/>
                <w:szCs w:val="20"/>
                <w:lang w:eastAsia="fr-FR"/>
                <w14:ligatures w14:val="none"/>
              </w:rPr>
              <w:t>Excusés avec pouvoir</w:t>
            </w:r>
          </w:p>
        </w:tc>
        <w:tc>
          <w:tcPr>
            <w:tcW w:w="850" w:type="dxa"/>
            <w:tcBorders>
              <w:top w:val="double" w:sz="4" w:space="0" w:color="auto"/>
              <w:left w:val="single" w:sz="4" w:space="0" w:color="auto"/>
              <w:bottom w:val="double" w:sz="4" w:space="0" w:color="auto"/>
              <w:right w:val="double" w:sz="4" w:space="0" w:color="auto"/>
            </w:tcBorders>
          </w:tcPr>
          <w:p w14:paraId="2E630C6A" w14:textId="77777777" w:rsidR="00C81498" w:rsidRPr="00FD2A7D" w:rsidRDefault="00C81498" w:rsidP="00F84894">
            <w:pPr>
              <w:shd w:val="clear" w:color="auto" w:fill="FFFFFF" w:themeFill="background1"/>
              <w:spacing w:after="0"/>
              <w:jc w:val="center"/>
              <w:rPr>
                <w:rFonts w:eastAsia="Times New Roman" w:cstheme="minorHAnsi"/>
                <w:kern w:val="0"/>
                <w:sz w:val="20"/>
                <w:szCs w:val="20"/>
                <w:lang w:eastAsia="fr-FR"/>
                <w14:ligatures w14:val="none"/>
              </w:rPr>
            </w:pPr>
            <w:r w:rsidRPr="00FD2A7D">
              <w:rPr>
                <w:rFonts w:eastAsia="Times New Roman" w:cstheme="minorHAnsi"/>
                <w:kern w:val="0"/>
                <w:sz w:val="20"/>
                <w:szCs w:val="20"/>
                <w:lang w:eastAsia="fr-FR"/>
                <w14:ligatures w14:val="none"/>
              </w:rPr>
              <w:t>Absent</w:t>
            </w:r>
          </w:p>
          <w:p w14:paraId="28E00039" w14:textId="77777777" w:rsidR="00C81498" w:rsidRPr="00FD2A7D" w:rsidRDefault="00C81498" w:rsidP="00F84894">
            <w:pPr>
              <w:shd w:val="clear" w:color="auto" w:fill="FFFFFF" w:themeFill="background1"/>
              <w:spacing w:after="0"/>
              <w:jc w:val="center"/>
              <w:rPr>
                <w:rFonts w:eastAsia="Times New Roman" w:cstheme="minorHAnsi"/>
                <w:kern w:val="0"/>
                <w:sz w:val="20"/>
                <w:szCs w:val="20"/>
                <w:lang w:eastAsia="fr-FR"/>
                <w14:ligatures w14:val="none"/>
              </w:rPr>
            </w:pPr>
          </w:p>
        </w:tc>
      </w:tr>
      <w:tr w:rsidR="00C81498" w:rsidRPr="00FD2A7D" w14:paraId="7FA10733" w14:textId="77777777" w:rsidTr="00F84894">
        <w:trPr>
          <w:trHeight w:val="284"/>
        </w:trPr>
        <w:tc>
          <w:tcPr>
            <w:tcW w:w="1276" w:type="dxa"/>
            <w:tcBorders>
              <w:top w:val="double" w:sz="4" w:space="0" w:color="auto"/>
              <w:left w:val="double" w:sz="4" w:space="0" w:color="auto"/>
              <w:bottom w:val="double" w:sz="4" w:space="0" w:color="auto"/>
              <w:right w:val="single" w:sz="4" w:space="0" w:color="auto"/>
            </w:tcBorders>
            <w:hideMark/>
          </w:tcPr>
          <w:p w14:paraId="12972EF6" w14:textId="77777777" w:rsidR="00C81498" w:rsidRPr="00FD2A7D" w:rsidRDefault="00C81498" w:rsidP="00F84894">
            <w:pPr>
              <w:shd w:val="clear" w:color="auto" w:fill="FFFFFF" w:themeFill="background1"/>
              <w:spacing w:after="0"/>
              <w:jc w:val="center"/>
              <w:rPr>
                <w:rFonts w:eastAsia="Times New Roman" w:cstheme="minorHAnsi"/>
                <w:kern w:val="0"/>
                <w:sz w:val="18"/>
                <w:szCs w:val="18"/>
                <w:lang w:eastAsia="fr-FR"/>
                <w14:ligatures w14:val="none"/>
              </w:rPr>
            </w:pPr>
            <w:r w:rsidRPr="00FD2A7D">
              <w:rPr>
                <w:rFonts w:eastAsia="Times New Roman" w:cstheme="minorHAnsi"/>
                <w:kern w:val="0"/>
                <w:sz w:val="18"/>
                <w:szCs w:val="18"/>
                <w:lang w:eastAsia="fr-FR"/>
                <w14:ligatures w14:val="none"/>
              </w:rPr>
              <w:t>15</w:t>
            </w:r>
          </w:p>
        </w:tc>
        <w:tc>
          <w:tcPr>
            <w:tcW w:w="992" w:type="dxa"/>
            <w:tcBorders>
              <w:top w:val="double" w:sz="4" w:space="0" w:color="auto"/>
              <w:left w:val="single" w:sz="4" w:space="0" w:color="auto"/>
              <w:bottom w:val="double" w:sz="4" w:space="0" w:color="auto"/>
              <w:right w:val="single" w:sz="4" w:space="0" w:color="auto"/>
            </w:tcBorders>
            <w:hideMark/>
          </w:tcPr>
          <w:p w14:paraId="4CF15C0C" w14:textId="244BA721" w:rsidR="00C81498" w:rsidRPr="005B092C" w:rsidRDefault="00C81498" w:rsidP="00F84894">
            <w:pPr>
              <w:shd w:val="clear" w:color="auto" w:fill="FFFFFF" w:themeFill="background1"/>
              <w:spacing w:after="0"/>
              <w:jc w:val="center"/>
              <w:rPr>
                <w:rFonts w:eastAsia="Times New Roman" w:cstheme="minorHAnsi"/>
                <w:kern w:val="0"/>
                <w:sz w:val="18"/>
                <w:szCs w:val="18"/>
                <w:lang w:eastAsia="fr-FR"/>
                <w14:ligatures w14:val="none"/>
              </w:rPr>
            </w:pPr>
            <w:r w:rsidRPr="005B092C">
              <w:rPr>
                <w:rFonts w:eastAsia="Times New Roman" w:cstheme="minorHAnsi"/>
                <w:kern w:val="0"/>
                <w:sz w:val="18"/>
                <w:szCs w:val="18"/>
                <w:lang w:eastAsia="fr-FR"/>
                <w14:ligatures w14:val="none"/>
              </w:rPr>
              <w:t>12</w:t>
            </w:r>
          </w:p>
        </w:tc>
        <w:tc>
          <w:tcPr>
            <w:tcW w:w="851" w:type="dxa"/>
            <w:tcBorders>
              <w:top w:val="double" w:sz="4" w:space="0" w:color="auto"/>
              <w:left w:val="single" w:sz="4" w:space="0" w:color="auto"/>
              <w:bottom w:val="double" w:sz="4" w:space="0" w:color="auto"/>
              <w:right w:val="single" w:sz="4" w:space="0" w:color="auto"/>
            </w:tcBorders>
            <w:hideMark/>
          </w:tcPr>
          <w:p w14:paraId="6265198A" w14:textId="06E6BB28" w:rsidR="00C81498" w:rsidRPr="00FD2A7D" w:rsidRDefault="00C81498" w:rsidP="00F84894">
            <w:pPr>
              <w:shd w:val="clear" w:color="auto" w:fill="FFFFFF" w:themeFill="background1"/>
              <w:spacing w:after="0"/>
              <w:jc w:val="center"/>
              <w:rPr>
                <w:rFonts w:eastAsia="Times New Roman" w:cstheme="minorHAnsi"/>
                <w:kern w:val="0"/>
                <w:sz w:val="18"/>
                <w:szCs w:val="18"/>
                <w:lang w:eastAsia="fr-FR"/>
                <w14:ligatures w14:val="none"/>
              </w:rPr>
            </w:pPr>
            <w:r>
              <w:rPr>
                <w:rFonts w:eastAsia="Times New Roman" w:cstheme="minorHAnsi"/>
                <w:kern w:val="0"/>
                <w:sz w:val="18"/>
                <w:szCs w:val="18"/>
                <w:lang w:eastAsia="fr-FR"/>
                <w14:ligatures w14:val="none"/>
              </w:rPr>
              <w:t>2</w:t>
            </w:r>
          </w:p>
        </w:tc>
        <w:tc>
          <w:tcPr>
            <w:tcW w:w="850" w:type="dxa"/>
            <w:tcBorders>
              <w:top w:val="double" w:sz="4" w:space="0" w:color="auto"/>
              <w:left w:val="single" w:sz="4" w:space="0" w:color="auto"/>
              <w:bottom w:val="double" w:sz="4" w:space="0" w:color="auto"/>
              <w:right w:val="double" w:sz="4" w:space="0" w:color="auto"/>
            </w:tcBorders>
            <w:hideMark/>
          </w:tcPr>
          <w:p w14:paraId="5B91B386" w14:textId="77777777" w:rsidR="00C81498" w:rsidRPr="00FD2A7D" w:rsidRDefault="00C81498" w:rsidP="00F84894">
            <w:pPr>
              <w:shd w:val="clear" w:color="auto" w:fill="FFFFFF" w:themeFill="background1"/>
              <w:spacing w:after="0"/>
              <w:jc w:val="center"/>
              <w:rPr>
                <w:rFonts w:eastAsia="Times New Roman" w:cstheme="minorHAnsi"/>
                <w:kern w:val="0"/>
                <w:sz w:val="18"/>
                <w:szCs w:val="18"/>
                <w:lang w:eastAsia="fr-FR"/>
                <w14:ligatures w14:val="none"/>
              </w:rPr>
            </w:pPr>
            <w:r w:rsidRPr="00FD2A7D">
              <w:rPr>
                <w:rFonts w:eastAsia="Times New Roman" w:cstheme="minorHAnsi"/>
                <w:kern w:val="0"/>
                <w:sz w:val="18"/>
                <w:szCs w:val="18"/>
                <w:lang w:eastAsia="fr-FR"/>
                <w14:ligatures w14:val="none"/>
              </w:rPr>
              <w:t>1</w:t>
            </w:r>
          </w:p>
        </w:tc>
      </w:tr>
    </w:tbl>
    <w:p w14:paraId="5F9E2277" w14:textId="77777777" w:rsidR="00C81498" w:rsidRPr="00FD2A7D" w:rsidRDefault="00C81498" w:rsidP="00C81498">
      <w:pPr>
        <w:spacing w:after="0" w:line="240" w:lineRule="auto"/>
        <w:jc w:val="both"/>
        <w:rPr>
          <w:rFonts w:eastAsia="Times New Roman" w:cstheme="minorHAnsi"/>
          <w:kern w:val="0"/>
          <w:sz w:val="18"/>
          <w:szCs w:val="18"/>
          <w:lang w:eastAsia="fr-FR"/>
          <w14:ligatures w14:val="none"/>
        </w:rPr>
      </w:pPr>
      <w:r w:rsidRPr="00FD2A7D">
        <w:rPr>
          <w:rFonts w:eastAsia="Times New Roman" w:cstheme="minorHAnsi"/>
          <w:kern w:val="0"/>
          <w:sz w:val="18"/>
          <w:szCs w:val="18"/>
          <w:lang w:eastAsia="fr-FR"/>
          <w14:ligatures w14:val="none"/>
        </w:rPr>
        <w:t xml:space="preserve">Les conseillers municipaux de Mens régulièrement convoqués en date du </w:t>
      </w:r>
      <w:r>
        <w:rPr>
          <w:rFonts w:eastAsia="Times New Roman" w:cstheme="minorHAnsi"/>
          <w:kern w:val="0"/>
          <w:sz w:val="18"/>
          <w:szCs w:val="18"/>
          <w:lang w:eastAsia="fr-FR"/>
          <w14:ligatures w14:val="none"/>
        </w:rPr>
        <w:t>31 août</w:t>
      </w:r>
      <w:r w:rsidRPr="00FD2A7D">
        <w:rPr>
          <w:rFonts w:eastAsia="Times New Roman" w:cstheme="minorHAnsi"/>
          <w:kern w:val="0"/>
          <w:sz w:val="18"/>
          <w:szCs w:val="18"/>
          <w:lang w:eastAsia="fr-FR"/>
          <w14:ligatures w14:val="none"/>
        </w:rPr>
        <w:t xml:space="preserve"> 2023 se sont réunis en mairie salle du conseil municipal, le </w:t>
      </w:r>
      <w:r>
        <w:rPr>
          <w:rFonts w:eastAsia="Times New Roman" w:cstheme="minorHAnsi"/>
          <w:kern w:val="0"/>
          <w:sz w:val="18"/>
          <w:szCs w:val="18"/>
          <w:lang w:eastAsia="fr-FR"/>
          <w14:ligatures w14:val="none"/>
        </w:rPr>
        <w:t>5 septembre</w:t>
      </w:r>
      <w:r w:rsidRPr="00FD2A7D">
        <w:rPr>
          <w:rFonts w:eastAsia="Times New Roman" w:cstheme="minorHAnsi"/>
          <w:kern w:val="0"/>
          <w:sz w:val="18"/>
          <w:szCs w:val="18"/>
          <w:lang w:eastAsia="fr-FR"/>
          <w14:ligatures w14:val="none"/>
        </w:rPr>
        <w:t xml:space="preserve"> </w:t>
      </w:r>
      <w:r>
        <w:rPr>
          <w:rFonts w:eastAsia="Times New Roman" w:cstheme="minorHAnsi"/>
          <w:kern w:val="0"/>
          <w:sz w:val="18"/>
          <w:szCs w:val="18"/>
          <w:lang w:eastAsia="fr-FR"/>
          <w14:ligatures w14:val="none"/>
        </w:rPr>
        <w:t xml:space="preserve">2023 </w:t>
      </w:r>
      <w:r w:rsidRPr="00FD2A7D">
        <w:rPr>
          <w:rFonts w:eastAsia="Times New Roman" w:cstheme="minorHAnsi"/>
          <w:kern w:val="0"/>
          <w:sz w:val="18"/>
          <w:szCs w:val="18"/>
          <w:lang w:eastAsia="fr-FR"/>
          <w14:ligatures w14:val="none"/>
        </w:rPr>
        <w:t xml:space="preserve">à dix-huit heures et trente minutes, sous la présidence de </w:t>
      </w:r>
      <w:r w:rsidRPr="00FD2A7D">
        <w:rPr>
          <w:rFonts w:cstheme="minorHAnsi"/>
          <w:kern w:val="0"/>
          <w:sz w:val="18"/>
          <w:szCs w:val="18"/>
          <w14:ligatures w14:val="none"/>
        </w:rPr>
        <w:t>SUZZARINI Pierre</w:t>
      </w:r>
      <w:r w:rsidRPr="00FD2A7D">
        <w:rPr>
          <w:rFonts w:eastAsia="Times New Roman" w:cstheme="minorHAnsi"/>
          <w:kern w:val="0"/>
          <w:sz w:val="18"/>
          <w:szCs w:val="18"/>
          <w:lang w:eastAsia="fr-FR"/>
          <w14:ligatures w14:val="none"/>
        </w:rPr>
        <w:t>, Maire de Mens.</w:t>
      </w:r>
    </w:p>
    <w:p w14:paraId="509D21A5" w14:textId="7834DB8C" w:rsidR="00C81498" w:rsidRPr="00FD2A7D" w:rsidRDefault="00C81498" w:rsidP="00C81498">
      <w:pPr>
        <w:spacing w:after="0" w:line="240" w:lineRule="auto"/>
        <w:jc w:val="both"/>
        <w:rPr>
          <w:rFonts w:eastAsia="Times New Roman" w:cstheme="minorHAnsi"/>
          <w:kern w:val="0"/>
          <w:sz w:val="18"/>
          <w:szCs w:val="18"/>
          <w:lang w:eastAsia="fr-FR"/>
          <w14:ligatures w14:val="none"/>
        </w:rPr>
      </w:pPr>
      <w:r w:rsidRPr="00FD2A7D">
        <w:rPr>
          <w:rFonts w:eastAsia="Times New Roman" w:cstheme="minorHAnsi"/>
          <w:kern w:val="0"/>
          <w:sz w:val="18"/>
          <w:szCs w:val="18"/>
          <w:lang w:eastAsia="fr-FR"/>
          <w14:ligatures w14:val="none"/>
        </w:rPr>
        <w:t>Etaient présents</w:t>
      </w:r>
      <w:r w:rsidRPr="00FD2A7D">
        <w:rPr>
          <w:rFonts w:cstheme="minorHAnsi"/>
          <w:kern w:val="0"/>
          <w:sz w:val="18"/>
          <w:szCs w:val="18"/>
          <w14:ligatures w14:val="none"/>
        </w:rPr>
        <w:t xml:space="preserve"> </w:t>
      </w:r>
      <w:bookmarkStart w:id="0" w:name="_Hlk150939907"/>
      <w:r w:rsidRPr="00FD2A7D">
        <w:rPr>
          <w:rFonts w:cstheme="minorHAnsi"/>
          <w:kern w:val="0"/>
          <w:sz w:val="18"/>
          <w:szCs w:val="18"/>
          <w14:ligatures w14:val="none"/>
        </w:rPr>
        <w:t>SUZZARINI Pierre,</w:t>
      </w:r>
      <w:r w:rsidRPr="00FD2A7D">
        <w:rPr>
          <w:rFonts w:eastAsia="Times New Roman" w:cstheme="minorHAnsi"/>
          <w:kern w:val="0"/>
          <w:sz w:val="18"/>
          <w:szCs w:val="18"/>
          <w:lang w:eastAsia="fr-FR"/>
          <w14:ligatures w14:val="none"/>
        </w:rPr>
        <w:t xml:space="preserve"> </w:t>
      </w:r>
      <w:bookmarkEnd w:id="0"/>
      <w:r w:rsidRPr="00FD2A7D">
        <w:rPr>
          <w:rFonts w:eastAsia="Times New Roman" w:cstheme="minorHAnsi"/>
          <w:kern w:val="0"/>
          <w:sz w:val="18"/>
          <w:szCs w:val="18"/>
          <w:lang w:eastAsia="fr-FR"/>
          <w14:ligatures w14:val="none"/>
        </w:rPr>
        <w:t xml:space="preserve">LORENZI Florence, BARBE Gilles, STREIT Françoise, GAVILLON Dominique, </w:t>
      </w:r>
      <w:bookmarkStart w:id="1" w:name="_Hlk143865965"/>
      <w:r w:rsidRPr="00FD2A7D">
        <w:rPr>
          <w:rFonts w:eastAsia="Times New Roman" w:cstheme="minorHAnsi"/>
          <w:kern w:val="0"/>
          <w:sz w:val="18"/>
          <w:szCs w:val="18"/>
          <w:lang w:eastAsia="fr-FR"/>
          <w14:ligatures w14:val="none"/>
        </w:rPr>
        <w:t>DOLCI Marc</w:t>
      </w:r>
      <w:bookmarkEnd w:id="1"/>
      <w:r w:rsidRPr="00FD2A7D">
        <w:rPr>
          <w:rFonts w:eastAsia="Times New Roman" w:cstheme="minorHAnsi"/>
          <w:kern w:val="0"/>
          <w:sz w:val="18"/>
          <w:szCs w:val="18"/>
          <w:lang w:eastAsia="fr-FR"/>
          <w14:ligatures w14:val="none"/>
        </w:rPr>
        <w:t>, DIDIER Claude, CHEVALLY Gérard</w:t>
      </w:r>
      <w:r>
        <w:rPr>
          <w:rFonts w:eastAsia="Times New Roman" w:cstheme="minorHAnsi"/>
          <w:kern w:val="0"/>
          <w:sz w:val="18"/>
          <w:szCs w:val="18"/>
          <w:lang w:eastAsia="fr-FR"/>
          <w14:ligatures w14:val="none"/>
        </w:rPr>
        <w:t>,</w:t>
      </w:r>
      <w:r>
        <w:rPr>
          <w:rFonts w:cstheme="minorHAnsi"/>
          <w:kern w:val="0"/>
          <w:sz w:val="18"/>
          <w:szCs w:val="18"/>
          <w14:ligatures w14:val="none"/>
        </w:rPr>
        <w:t xml:space="preserve"> </w:t>
      </w:r>
      <w:r w:rsidRPr="00FD2A7D">
        <w:rPr>
          <w:rFonts w:eastAsia="Times New Roman" w:cstheme="minorHAnsi"/>
          <w:kern w:val="0"/>
          <w:sz w:val="18"/>
          <w:szCs w:val="18"/>
          <w:lang w:eastAsia="fr-FR"/>
          <w14:ligatures w14:val="none"/>
        </w:rPr>
        <w:t>GARAYT Myriam,</w:t>
      </w:r>
      <w:r>
        <w:rPr>
          <w:rFonts w:eastAsia="Times New Roman" w:cstheme="minorHAnsi"/>
          <w:kern w:val="0"/>
          <w:sz w:val="18"/>
          <w:szCs w:val="18"/>
          <w:lang w:eastAsia="fr-FR"/>
          <w14:ligatures w14:val="none"/>
        </w:rPr>
        <w:t xml:space="preserve"> </w:t>
      </w:r>
      <w:r w:rsidRPr="00FD2A7D">
        <w:rPr>
          <w:rFonts w:eastAsia="Times New Roman" w:cstheme="minorHAnsi"/>
          <w:kern w:val="0"/>
          <w:sz w:val="18"/>
          <w:szCs w:val="18"/>
          <w:lang w:eastAsia="fr-FR"/>
          <w14:ligatures w14:val="none"/>
        </w:rPr>
        <w:t>CHEVALIER Bernard</w:t>
      </w:r>
      <w:r>
        <w:rPr>
          <w:rFonts w:eastAsia="Times New Roman" w:cstheme="minorHAnsi"/>
          <w:kern w:val="0"/>
          <w:sz w:val="18"/>
          <w:szCs w:val="18"/>
          <w:lang w:eastAsia="fr-FR"/>
          <w14:ligatures w14:val="none"/>
        </w:rPr>
        <w:t>,</w:t>
      </w:r>
      <w:r w:rsidRPr="00FD2A7D">
        <w:rPr>
          <w:rFonts w:eastAsia="Times New Roman" w:cstheme="minorHAnsi"/>
          <w:kern w:val="0"/>
          <w:sz w:val="18"/>
          <w:szCs w:val="18"/>
          <w:lang w:eastAsia="fr-FR"/>
          <w14:ligatures w14:val="none"/>
        </w:rPr>
        <w:t xml:space="preserve"> MENVIELLE-CHABERT Véronique, GOUTEL Jean-Louis.</w:t>
      </w:r>
    </w:p>
    <w:p w14:paraId="20D16A9B" w14:textId="0AE63D3D" w:rsidR="00C81498" w:rsidRDefault="00C81498" w:rsidP="00C81498">
      <w:pPr>
        <w:spacing w:after="0" w:line="240" w:lineRule="auto"/>
        <w:jc w:val="both"/>
        <w:rPr>
          <w:rFonts w:eastAsia="Times New Roman" w:cstheme="minorHAnsi"/>
          <w:kern w:val="0"/>
          <w:sz w:val="18"/>
          <w:szCs w:val="18"/>
          <w:lang w:eastAsia="fr-FR"/>
          <w14:ligatures w14:val="none"/>
        </w:rPr>
      </w:pPr>
      <w:r>
        <w:rPr>
          <w:rFonts w:eastAsia="Times New Roman" w:cstheme="minorHAnsi"/>
          <w:kern w:val="0"/>
          <w:sz w:val="18"/>
          <w:szCs w:val="18"/>
          <w:lang w:eastAsia="fr-FR"/>
          <w14:ligatures w14:val="none"/>
        </w:rPr>
        <w:t xml:space="preserve">Excusées : </w:t>
      </w:r>
      <w:r w:rsidRPr="00FD2A7D">
        <w:rPr>
          <w:rFonts w:eastAsia="Times New Roman" w:cstheme="minorHAnsi"/>
          <w:kern w:val="0"/>
          <w:sz w:val="18"/>
          <w:szCs w:val="18"/>
          <w:lang w:eastAsia="fr-FR"/>
          <w14:ligatures w14:val="none"/>
        </w:rPr>
        <w:t>MONTAGNON Danielle</w:t>
      </w:r>
      <w:r>
        <w:rPr>
          <w:rFonts w:eastAsia="Times New Roman" w:cstheme="minorHAnsi"/>
          <w:kern w:val="0"/>
          <w:sz w:val="18"/>
          <w:szCs w:val="18"/>
          <w:lang w:eastAsia="fr-FR"/>
          <w14:ligatures w14:val="none"/>
        </w:rPr>
        <w:t xml:space="preserve"> donne pouvoir à STREIT Françoise, </w:t>
      </w:r>
      <w:bookmarkStart w:id="2" w:name="_Hlk118898232"/>
      <w:r w:rsidRPr="00FD2A7D">
        <w:rPr>
          <w:rFonts w:eastAsia="Times New Roman" w:cstheme="minorHAnsi"/>
          <w:kern w:val="0"/>
          <w:sz w:val="18"/>
          <w:szCs w:val="18"/>
          <w:lang w:eastAsia="fr-FR"/>
          <w14:ligatures w14:val="none"/>
        </w:rPr>
        <w:t>VERNAY Gentiane</w:t>
      </w:r>
      <w:bookmarkEnd w:id="2"/>
      <w:r w:rsidRPr="00C81498">
        <w:rPr>
          <w:rFonts w:eastAsia="Times New Roman" w:cstheme="minorHAnsi"/>
          <w:kern w:val="0"/>
          <w:sz w:val="18"/>
          <w:szCs w:val="18"/>
          <w:lang w:eastAsia="fr-FR"/>
          <w14:ligatures w14:val="none"/>
        </w:rPr>
        <w:t xml:space="preserve"> </w:t>
      </w:r>
      <w:r>
        <w:rPr>
          <w:rFonts w:eastAsia="Times New Roman" w:cstheme="minorHAnsi"/>
          <w:kern w:val="0"/>
          <w:sz w:val="18"/>
          <w:szCs w:val="18"/>
          <w:lang w:eastAsia="fr-FR"/>
          <w14:ligatures w14:val="none"/>
        </w:rPr>
        <w:t>donne pouvoir à</w:t>
      </w:r>
      <w:r w:rsidRPr="00C81498">
        <w:rPr>
          <w:rFonts w:cstheme="minorHAnsi"/>
          <w:kern w:val="0"/>
          <w:sz w:val="18"/>
          <w:szCs w:val="18"/>
          <w14:ligatures w14:val="none"/>
        </w:rPr>
        <w:t xml:space="preserve"> </w:t>
      </w:r>
      <w:r w:rsidRPr="00FD2A7D">
        <w:rPr>
          <w:rFonts w:cstheme="minorHAnsi"/>
          <w:kern w:val="0"/>
          <w:sz w:val="18"/>
          <w:szCs w:val="18"/>
          <w14:ligatures w14:val="none"/>
        </w:rPr>
        <w:t>SUZZARINI Pierre</w:t>
      </w:r>
      <w:r>
        <w:rPr>
          <w:rFonts w:cstheme="minorHAnsi"/>
          <w:kern w:val="0"/>
          <w:sz w:val="18"/>
          <w:szCs w:val="18"/>
          <w14:ligatures w14:val="none"/>
        </w:rPr>
        <w:t xml:space="preserve">. </w:t>
      </w:r>
    </w:p>
    <w:p w14:paraId="37209ECB" w14:textId="1ED78D70" w:rsidR="00C81498" w:rsidRPr="00FD2A7D" w:rsidRDefault="00C81498" w:rsidP="00C81498">
      <w:pPr>
        <w:spacing w:after="0" w:line="240" w:lineRule="auto"/>
        <w:jc w:val="both"/>
        <w:rPr>
          <w:rFonts w:eastAsia="Times New Roman" w:cstheme="minorHAnsi"/>
          <w:kern w:val="0"/>
          <w:sz w:val="18"/>
          <w:szCs w:val="18"/>
          <w:lang w:eastAsia="fr-FR"/>
          <w14:ligatures w14:val="none"/>
        </w:rPr>
      </w:pPr>
      <w:r w:rsidRPr="00FD2A7D">
        <w:rPr>
          <w:rFonts w:eastAsia="Times New Roman" w:cstheme="minorHAnsi"/>
          <w:kern w:val="0"/>
          <w:sz w:val="18"/>
          <w:szCs w:val="18"/>
          <w:lang w:eastAsia="fr-FR"/>
          <w14:ligatures w14:val="none"/>
        </w:rPr>
        <w:t>Absente : CHABERT Emma</w:t>
      </w:r>
    </w:p>
    <w:p w14:paraId="7978A224" w14:textId="00E9A95A" w:rsidR="00C81498" w:rsidRDefault="00C81498" w:rsidP="00C81498">
      <w:pPr>
        <w:spacing w:after="0" w:line="240" w:lineRule="auto"/>
        <w:jc w:val="both"/>
        <w:rPr>
          <w:rFonts w:eastAsia="Times New Roman" w:cstheme="minorHAnsi"/>
          <w:kern w:val="0"/>
          <w:sz w:val="18"/>
          <w:szCs w:val="18"/>
          <w:lang w:eastAsia="fr-FR"/>
          <w14:ligatures w14:val="none"/>
        </w:rPr>
      </w:pPr>
      <w:r w:rsidRPr="00FD2A7D">
        <w:rPr>
          <w:rFonts w:eastAsia="Times New Roman" w:cstheme="minorHAnsi"/>
          <w:kern w:val="0"/>
          <w:sz w:val="18"/>
          <w:szCs w:val="18"/>
          <w:lang w:eastAsia="fr-FR"/>
          <w14:ligatures w14:val="none"/>
        </w:rPr>
        <w:t xml:space="preserve">Lesquels forment la majorité des membres en exercice et peuvent délibérer valablement en exécution de l’article L. 2121-17 du Code général des Collectivités territoriales. Le Maire ayant ouvert la séance et fait l’appel nominal, il a été procédé, en conformité de l’article L. 2121-15 du Code général des collectivités territoriales à l’élection d’un secrétaire pris au sein du conseil, </w:t>
      </w:r>
      <w:r>
        <w:rPr>
          <w:rFonts w:eastAsia="Times New Roman" w:cstheme="minorHAnsi"/>
          <w:kern w:val="0"/>
          <w:sz w:val="18"/>
          <w:szCs w:val="18"/>
          <w:lang w:eastAsia="fr-FR"/>
          <w14:ligatures w14:val="none"/>
        </w:rPr>
        <w:t>LORENZI Florence</w:t>
      </w:r>
      <w:r w:rsidRPr="00FD2A7D">
        <w:rPr>
          <w:rFonts w:eastAsia="Times New Roman" w:cstheme="minorHAnsi"/>
          <w:kern w:val="0"/>
          <w:sz w:val="18"/>
          <w:szCs w:val="18"/>
          <w:lang w:eastAsia="fr-FR"/>
          <w14:ligatures w14:val="none"/>
        </w:rPr>
        <w:t xml:space="preserve"> est désigné</w:t>
      </w:r>
      <w:r>
        <w:rPr>
          <w:rFonts w:eastAsia="Times New Roman" w:cstheme="minorHAnsi"/>
          <w:kern w:val="0"/>
          <w:sz w:val="18"/>
          <w:szCs w:val="18"/>
          <w:lang w:eastAsia="fr-FR"/>
          <w14:ligatures w14:val="none"/>
        </w:rPr>
        <w:t>e</w:t>
      </w:r>
      <w:r w:rsidRPr="00FD2A7D">
        <w:rPr>
          <w:rFonts w:eastAsia="Times New Roman" w:cstheme="minorHAnsi"/>
          <w:kern w:val="0"/>
          <w:sz w:val="18"/>
          <w:szCs w:val="18"/>
          <w:lang w:eastAsia="fr-FR"/>
          <w14:ligatures w14:val="none"/>
        </w:rPr>
        <w:t xml:space="preserve"> pour remplir cette fonction. Le quorum étant atteint, le Conseil Municipal peut délibérer.</w:t>
      </w:r>
    </w:p>
    <w:p w14:paraId="14C27B3B" w14:textId="77777777" w:rsidR="00C81498" w:rsidRDefault="00C81498" w:rsidP="00C81498">
      <w:pPr>
        <w:spacing w:after="0" w:line="240" w:lineRule="auto"/>
        <w:jc w:val="both"/>
        <w:rPr>
          <w:rFonts w:eastAsia="Times New Roman" w:cstheme="minorHAnsi"/>
          <w:kern w:val="0"/>
          <w:sz w:val="18"/>
          <w:szCs w:val="18"/>
          <w:lang w:eastAsia="fr-FR"/>
          <w14:ligatures w14:val="none"/>
        </w:rPr>
      </w:pPr>
    </w:p>
    <w:p w14:paraId="4A1A7BAA" w14:textId="0FAB1047" w:rsidR="00C81498" w:rsidRDefault="00C81498" w:rsidP="00C81498">
      <w:pPr>
        <w:spacing w:after="0" w:line="240" w:lineRule="auto"/>
        <w:jc w:val="both"/>
        <w:rPr>
          <w:rFonts w:ascii="Times New Roman" w:eastAsia="Times New Roman" w:hAnsi="Times New Roman" w:cs="Times New Roman"/>
          <w:kern w:val="0"/>
          <w:sz w:val="24"/>
          <w:szCs w:val="24"/>
          <w:lang w:eastAsia="fr-FR"/>
          <w14:ligatures w14:val="none"/>
        </w:rPr>
      </w:pPr>
      <w:r w:rsidRPr="00C81498">
        <w:rPr>
          <w:rFonts w:ascii="Times New Roman" w:eastAsia="Times New Roman" w:hAnsi="Times New Roman" w:cs="Times New Roman"/>
          <w:kern w:val="0"/>
          <w:sz w:val="24"/>
          <w:szCs w:val="24"/>
          <w:lang w:eastAsia="fr-FR"/>
          <w14:ligatures w14:val="none"/>
        </w:rPr>
        <w:t>Pr</w:t>
      </w:r>
      <w:r>
        <w:rPr>
          <w:rFonts w:ascii="Times New Roman" w:eastAsia="Times New Roman" w:hAnsi="Times New Roman" w:cs="Times New Roman"/>
          <w:kern w:val="0"/>
          <w:sz w:val="24"/>
          <w:szCs w:val="24"/>
          <w:lang w:eastAsia="fr-FR"/>
          <w14:ligatures w14:val="none"/>
        </w:rPr>
        <w:t>é</w:t>
      </w:r>
      <w:r w:rsidRPr="00C81498">
        <w:rPr>
          <w:rFonts w:ascii="Times New Roman" w:eastAsia="Times New Roman" w:hAnsi="Times New Roman" w:cs="Times New Roman"/>
          <w:kern w:val="0"/>
          <w:sz w:val="24"/>
          <w:szCs w:val="24"/>
          <w:lang w:eastAsia="fr-FR"/>
          <w14:ligatures w14:val="none"/>
        </w:rPr>
        <w:t>s</w:t>
      </w:r>
      <w:r>
        <w:rPr>
          <w:rFonts w:ascii="Times New Roman" w:eastAsia="Times New Roman" w:hAnsi="Times New Roman" w:cs="Times New Roman"/>
          <w:kern w:val="0"/>
          <w:sz w:val="24"/>
          <w:szCs w:val="24"/>
          <w:lang w:eastAsia="fr-FR"/>
          <w14:ligatures w14:val="none"/>
        </w:rPr>
        <w:t>e</w:t>
      </w:r>
      <w:r w:rsidRPr="00C81498">
        <w:rPr>
          <w:rFonts w:ascii="Times New Roman" w:eastAsia="Times New Roman" w:hAnsi="Times New Roman" w:cs="Times New Roman"/>
          <w:kern w:val="0"/>
          <w:sz w:val="24"/>
          <w:szCs w:val="24"/>
          <w:lang w:eastAsia="fr-FR"/>
          <w14:ligatures w14:val="none"/>
        </w:rPr>
        <w:t xml:space="preserve">ntation </w:t>
      </w:r>
      <w:r>
        <w:rPr>
          <w:rFonts w:ascii="Times New Roman" w:eastAsia="Times New Roman" w:hAnsi="Times New Roman" w:cs="Times New Roman"/>
          <w:kern w:val="0"/>
          <w:sz w:val="24"/>
          <w:szCs w:val="24"/>
          <w:lang w:eastAsia="fr-FR"/>
          <w14:ligatures w14:val="none"/>
        </w:rPr>
        <w:t xml:space="preserve">des Centrales Villageoises du Trièves (CVT) par Pierre BERTRAND et Philippe MONCADA (Cf. PPT). </w:t>
      </w:r>
    </w:p>
    <w:p w14:paraId="19377AF2" w14:textId="08DFE2DB" w:rsidR="00D066A1" w:rsidRDefault="00D066A1" w:rsidP="00D066A1">
      <w:pPr>
        <w:pStyle w:val="Paragraphedeliste"/>
        <w:numPr>
          <w:ilvl w:val="0"/>
          <w:numId w:val="11"/>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C. DIDIER relève qu’il attend une par</w:t>
      </w:r>
      <w:r w:rsidR="00420459">
        <w:rPr>
          <w:rFonts w:ascii="Times New Roman" w:eastAsia="Times New Roman" w:hAnsi="Times New Roman" w:cs="Times New Roman"/>
          <w:kern w:val="0"/>
          <w:sz w:val="24"/>
          <w:szCs w:val="24"/>
          <w:lang w:eastAsia="fr-FR"/>
          <w14:ligatures w14:val="none"/>
        </w:rPr>
        <w:t>t</w:t>
      </w:r>
      <w:r>
        <w:rPr>
          <w:rFonts w:ascii="Times New Roman" w:eastAsia="Times New Roman" w:hAnsi="Times New Roman" w:cs="Times New Roman"/>
          <w:kern w:val="0"/>
          <w:sz w:val="24"/>
          <w:szCs w:val="24"/>
          <w:lang w:eastAsia="fr-FR"/>
          <w14:ligatures w14:val="none"/>
        </w:rPr>
        <w:t>ici</w:t>
      </w:r>
      <w:r w:rsidR="00420459">
        <w:rPr>
          <w:rFonts w:ascii="Times New Roman" w:eastAsia="Times New Roman" w:hAnsi="Times New Roman" w:cs="Times New Roman"/>
          <w:kern w:val="0"/>
          <w:sz w:val="24"/>
          <w:szCs w:val="24"/>
          <w:lang w:eastAsia="fr-FR"/>
          <w14:ligatures w14:val="none"/>
        </w:rPr>
        <w:t>pa</w:t>
      </w:r>
      <w:r>
        <w:rPr>
          <w:rFonts w:ascii="Times New Roman" w:eastAsia="Times New Roman" w:hAnsi="Times New Roman" w:cs="Times New Roman"/>
          <w:kern w:val="0"/>
          <w:sz w:val="24"/>
          <w:szCs w:val="24"/>
          <w:lang w:eastAsia="fr-FR"/>
          <w14:ligatures w14:val="none"/>
        </w:rPr>
        <w:t>tion de CVT</w:t>
      </w:r>
      <w:r w:rsidR="00420459">
        <w:rPr>
          <w:rFonts w:ascii="Times New Roman" w:eastAsia="Times New Roman" w:hAnsi="Times New Roman" w:cs="Times New Roman"/>
          <w:kern w:val="0"/>
          <w:sz w:val="24"/>
          <w:szCs w:val="24"/>
          <w:lang w:eastAsia="fr-FR"/>
          <w14:ligatures w14:val="none"/>
        </w:rPr>
        <w:t xml:space="preserve"> </w:t>
      </w:r>
      <w:r w:rsidR="00391702">
        <w:rPr>
          <w:rFonts w:ascii="Times New Roman" w:eastAsia="Times New Roman" w:hAnsi="Times New Roman" w:cs="Times New Roman"/>
          <w:kern w:val="0"/>
          <w:sz w:val="24"/>
          <w:szCs w:val="24"/>
          <w:lang w:eastAsia="fr-FR"/>
          <w14:ligatures w14:val="none"/>
        </w:rPr>
        <w:t>lors</w:t>
      </w:r>
      <w:r w:rsidR="00420459">
        <w:rPr>
          <w:rFonts w:ascii="Times New Roman" w:eastAsia="Times New Roman" w:hAnsi="Times New Roman" w:cs="Times New Roman"/>
          <w:kern w:val="0"/>
          <w:sz w:val="24"/>
          <w:szCs w:val="24"/>
          <w:lang w:eastAsia="fr-FR"/>
          <w14:ligatures w14:val="none"/>
        </w:rPr>
        <w:t xml:space="preserve"> de l’évolution </w:t>
      </w:r>
      <w:r>
        <w:rPr>
          <w:rFonts w:ascii="Times New Roman" w:eastAsia="Times New Roman" w:hAnsi="Times New Roman" w:cs="Times New Roman"/>
          <w:kern w:val="0"/>
          <w:sz w:val="24"/>
          <w:szCs w:val="24"/>
          <w:lang w:eastAsia="fr-FR"/>
          <w14:ligatures w14:val="none"/>
        </w:rPr>
        <w:t>des règ</w:t>
      </w:r>
      <w:r w:rsidR="00420459">
        <w:rPr>
          <w:rFonts w:ascii="Times New Roman" w:eastAsia="Times New Roman" w:hAnsi="Times New Roman" w:cs="Times New Roman"/>
          <w:kern w:val="0"/>
          <w:sz w:val="24"/>
          <w:szCs w:val="24"/>
          <w:lang w:eastAsia="fr-FR"/>
          <w14:ligatures w14:val="none"/>
        </w:rPr>
        <w:t>le</w:t>
      </w:r>
      <w:r>
        <w:rPr>
          <w:rFonts w:ascii="Times New Roman" w:eastAsia="Times New Roman" w:hAnsi="Times New Roman" w:cs="Times New Roman"/>
          <w:kern w:val="0"/>
          <w:sz w:val="24"/>
          <w:szCs w:val="24"/>
          <w:lang w:eastAsia="fr-FR"/>
          <w14:ligatures w14:val="none"/>
        </w:rPr>
        <w:t>s</w:t>
      </w:r>
      <w:r w:rsidR="00420459">
        <w:rPr>
          <w:rFonts w:ascii="Times New Roman" w:eastAsia="Times New Roman" w:hAnsi="Times New Roman" w:cs="Times New Roman"/>
          <w:kern w:val="0"/>
          <w:sz w:val="24"/>
          <w:szCs w:val="24"/>
          <w:lang w:eastAsia="fr-FR"/>
          <w14:ligatures w14:val="none"/>
        </w:rPr>
        <w:t xml:space="preserve"> du</w:t>
      </w:r>
      <w:r>
        <w:rPr>
          <w:rFonts w:ascii="Times New Roman" w:eastAsia="Times New Roman" w:hAnsi="Times New Roman" w:cs="Times New Roman"/>
          <w:kern w:val="0"/>
          <w:sz w:val="24"/>
          <w:szCs w:val="24"/>
          <w:lang w:eastAsia="fr-FR"/>
          <w14:ligatures w14:val="none"/>
        </w:rPr>
        <w:t xml:space="preserve"> SPR : nécessit</w:t>
      </w:r>
      <w:r w:rsidR="00420459">
        <w:rPr>
          <w:rFonts w:ascii="Times New Roman" w:eastAsia="Times New Roman" w:hAnsi="Times New Roman" w:cs="Times New Roman"/>
          <w:kern w:val="0"/>
          <w:sz w:val="24"/>
          <w:szCs w:val="24"/>
          <w:lang w:eastAsia="fr-FR"/>
          <w14:ligatures w14:val="none"/>
        </w:rPr>
        <w:t>é</w:t>
      </w:r>
      <w:r>
        <w:rPr>
          <w:rFonts w:ascii="Times New Roman" w:eastAsia="Times New Roman" w:hAnsi="Times New Roman" w:cs="Times New Roman"/>
          <w:kern w:val="0"/>
          <w:sz w:val="24"/>
          <w:szCs w:val="24"/>
          <w:lang w:eastAsia="fr-FR"/>
          <w14:ligatures w14:val="none"/>
        </w:rPr>
        <w:t xml:space="preserve"> de travailler ensemble </w:t>
      </w:r>
      <w:r w:rsidR="00391702">
        <w:rPr>
          <w:rFonts w:ascii="Times New Roman" w:eastAsia="Times New Roman" w:hAnsi="Times New Roman" w:cs="Times New Roman"/>
          <w:kern w:val="0"/>
          <w:sz w:val="24"/>
          <w:szCs w:val="24"/>
          <w:lang w:eastAsia="fr-FR"/>
          <w14:ligatures w14:val="none"/>
        </w:rPr>
        <w:t xml:space="preserve">les </w:t>
      </w:r>
      <w:r>
        <w:rPr>
          <w:rFonts w:ascii="Times New Roman" w:eastAsia="Times New Roman" w:hAnsi="Times New Roman" w:cs="Times New Roman"/>
          <w:kern w:val="0"/>
          <w:sz w:val="24"/>
          <w:szCs w:val="24"/>
          <w:lang w:eastAsia="fr-FR"/>
          <w14:ligatures w14:val="none"/>
        </w:rPr>
        <w:t>règ</w:t>
      </w:r>
      <w:r w:rsidR="00420459">
        <w:rPr>
          <w:rFonts w:ascii="Times New Roman" w:eastAsia="Times New Roman" w:hAnsi="Times New Roman" w:cs="Times New Roman"/>
          <w:kern w:val="0"/>
          <w:sz w:val="24"/>
          <w:szCs w:val="24"/>
          <w:lang w:eastAsia="fr-FR"/>
          <w14:ligatures w14:val="none"/>
        </w:rPr>
        <w:t>le</w:t>
      </w:r>
      <w:r>
        <w:rPr>
          <w:rFonts w:ascii="Times New Roman" w:eastAsia="Times New Roman" w:hAnsi="Times New Roman" w:cs="Times New Roman"/>
          <w:kern w:val="0"/>
          <w:sz w:val="24"/>
          <w:szCs w:val="24"/>
          <w:lang w:eastAsia="fr-FR"/>
          <w14:ligatures w14:val="none"/>
        </w:rPr>
        <w:t>s patrimon</w:t>
      </w:r>
      <w:r w:rsidR="00420459">
        <w:rPr>
          <w:rFonts w:ascii="Times New Roman" w:eastAsia="Times New Roman" w:hAnsi="Times New Roman" w:cs="Times New Roman"/>
          <w:kern w:val="0"/>
          <w:sz w:val="24"/>
          <w:szCs w:val="24"/>
          <w:lang w:eastAsia="fr-FR"/>
          <w14:ligatures w14:val="none"/>
        </w:rPr>
        <w:t>i</w:t>
      </w:r>
      <w:r>
        <w:rPr>
          <w:rFonts w:ascii="Times New Roman" w:eastAsia="Times New Roman" w:hAnsi="Times New Roman" w:cs="Times New Roman"/>
          <w:kern w:val="0"/>
          <w:sz w:val="24"/>
          <w:szCs w:val="24"/>
          <w:lang w:eastAsia="fr-FR"/>
          <w14:ligatures w14:val="none"/>
        </w:rPr>
        <w:t>ales</w:t>
      </w:r>
      <w:r w:rsidR="00420459">
        <w:rPr>
          <w:rFonts w:ascii="Times New Roman" w:eastAsia="Times New Roman" w:hAnsi="Times New Roman" w:cs="Times New Roman"/>
          <w:kern w:val="0"/>
          <w:sz w:val="24"/>
          <w:szCs w:val="24"/>
          <w:lang w:eastAsia="fr-FR"/>
          <w14:ligatures w14:val="none"/>
        </w:rPr>
        <w:t xml:space="preserve"> </w:t>
      </w:r>
      <w:r w:rsidR="00391702">
        <w:rPr>
          <w:rFonts w:ascii="Times New Roman" w:eastAsia="Times New Roman" w:hAnsi="Times New Roman" w:cs="Times New Roman"/>
          <w:kern w:val="0"/>
          <w:sz w:val="24"/>
          <w:szCs w:val="24"/>
          <w:lang w:eastAsia="fr-FR"/>
          <w14:ligatures w14:val="none"/>
        </w:rPr>
        <w:t xml:space="preserve">et le </w:t>
      </w:r>
      <w:r>
        <w:rPr>
          <w:rFonts w:ascii="Times New Roman" w:eastAsia="Times New Roman" w:hAnsi="Times New Roman" w:cs="Times New Roman"/>
          <w:kern w:val="0"/>
          <w:sz w:val="24"/>
          <w:szCs w:val="24"/>
          <w:lang w:eastAsia="fr-FR"/>
          <w14:ligatures w14:val="none"/>
        </w:rPr>
        <w:t>photovoltaï</w:t>
      </w:r>
      <w:r w:rsidR="00420459">
        <w:rPr>
          <w:rFonts w:ascii="Times New Roman" w:eastAsia="Times New Roman" w:hAnsi="Times New Roman" w:cs="Times New Roman"/>
          <w:kern w:val="0"/>
          <w:sz w:val="24"/>
          <w:szCs w:val="24"/>
          <w:lang w:eastAsia="fr-FR"/>
          <w14:ligatures w14:val="none"/>
        </w:rPr>
        <w:t>q</w:t>
      </w:r>
      <w:r>
        <w:rPr>
          <w:rFonts w:ascii="Times New Roman" w:eastAsia="Times New Roman" w:hAnsi="Times New Roman" w:cs="Times New Roman"/>
          <w:kern w:val="0"/>
          <w:sz w:val="24"/>
          <w:szCs w:val="24"/>
          <w:lang w:eastAsia="fr-FR"/>
          <w14:ligatures w14:val="none"/>
        </w:rPr>
        <w:t xml:space="preserve">ue. </w:t>
      </w:r>
    </w:p>
    <w:p w14:paraId="6ACF907B" w14:textId="27A2F677" w:rsidR="00D066A1" w:rsidRDefault="00D066A1" w:rsidP="00D066A1">
      <w:pPr>
        <w:pStyle w:val="Paragraphedeliste"/>
        <w:numPr>
          <w:ilvl w:val="0"/>
          <w:numId w:val="11"/>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G</w:t>
      </w:r>
      <w:r w:rsidR="00420459">
        <w:rPr>
          <w:rFonts w:ascii="Times New Roman" w:eastAsia="Times New Roman" w:hAnsi="Times New Roman" w:cs="Times New Roman"/>
          <w:kern w:val="0"/>
          <w:sz w:val="24"/>
          <w:szCs w:val="24"/>
          <w:lang w:eastAsia="fr-FR"/>
          <w14:ligatures w14:val="none"/>
        </w:rPr>
        <w:t xml:space="preserve">. </w:t>
      </w:r>
      <w:r>
        <w:rPr>
          <w:rFonts w:ascii="Times New Roman" w:eastAsia="Times New Roman" w:hAnsi="Times New Roman" w:cs="Times New Roman"/>
          <w:kern w:val="0"/>
          <w:sz w:val="24"/>
          <w:szCs w:val="24"/>
          <w:lang w:eastAsia="fr-FR"/>
          <w14:ligatures w14:val="none"/>
        </w:rPr>
        <w:t>BAR</w:t>
      </w:r>
      <w:r w:rsidR="00420459">
        <w:rPr>
          <w:rFonts w:ascii="Times New Roman" w:eastAsia="Times New Roman" w:hAnsi="Times New Roman" w:cs="Times New Roman"/>
          <w:kern w:val="0"/>
          <w:sz w:val="24"/>
          <w:szCs w:val="24"/>
          <w:lang w:eastAsia="fr-FR"/>
          <w14:ligatures w14:val="none"/>
        </w:rPr>
        <w:t>B</w:t>
      </w:r>
      <w:r>
        <w:rPr>
          <w:rFonts w:ascii="Times New Roman" w:eastAsia="Times New Roman" w:hAnsi="Times New Roman" w:cs="Times New Roman"/>
          <w:kern w:val="0"/>
          <w:sz w:val="24"/>
          <w:szCs w:val="24"/>
          <w:lang w:eastAsia="fr-FR"/>
          <w14:ligatures w14:val="none"/>
        </w:rPr>
        <w:t>E s’interr</w:t>
      </w:r>
      <w:r w:rsidR="00420459">
        <w:rPr>
          <w:rFonts w:ascii="Times New Roman" w:eastAsia="Times New Roman" w:hAnsi="Times New Roman" w:cs="Times New Roman"/>
          <w:kern w:val="0"/>
          <w:sz w:val="24"/>
          <w:szCs w:val="24"/>
          <w:lang w:eastAsia="fr-FR"/>
          <w14:ligatures w14:val="none"/>
        </w:rPr>
        <w:t>o</w:t>
      </w:r>
      <w:r>
        <w:rPr>
          <w:rFonts w:ascii="Times New Roman" w:eastAsia="Times New Roman" w:hAnsi="Times New Roman" w:cs="Times New Roman"/>
          <w:kern w:val="0"/>
          <w:sz w:val="24"/>
          <w:szCs w:val="24"/>
          <w:lang w:eastAsia="fr-FR"/>
          <w14:ligatures w14:val="none"/>
        </w:rPr>
        <w:t>ge sur la pose du photov</w:t>
      </w:r>
      <w:r w:rsidR="00420459">
        <w:rPr>
          <w:rFonts w:ascii="Times New Roman" w:eastAsia="Times New Roman" w:hAnsi="Times New Roman" w:cs="Times New Roman"/>
          <w:kern w:val="0"/>
          <w:sz w:val="24"/>
          <w:szCs w:val="24"/>
          <w:lang w:eastAsia="fr-FR"/>
          <w14:ligatures w14:val="none"/>
        </w:rPr>
        <w:t>o</w:t>
      </w:r>
      <w:r>
        <w:rPr>
          <w:rFonts w:ascii="Times New Roman" w:eastAsia="Times New Roman" w:hAnsi="Times New Roman" w:cs="Times New Roman"/>
          <w:kern w:val="0"/>
          <w:sz w:val="24"/>
          <w:szCs w:val="24"/>
          <w:lang w:eastAsia="fr-FR"/>
          <w14:ligatures w14:val="none"/>
        </w:rPr>
        <w:t>lta</w:t>
      </w:r>
      <w:r w:rsidR="00420459">
        <w:rPr>
          <w:rFonts w:ascii="Times New Roman" w:eastAsia="Times New Roman" w:hAnsi="Times New Roman" w:cs="Times New Roman"/>
          <w:kern w:val="0"/>
          <w:sz w:val="24"/>
          <w:szCs w:val="24"/>
          <w:lang w:eastAsia="fr-FR"/>
          <w14:ligatures w14:val="none"/>
        </w:rPr>
        <w:t>ïque</w:t>
      </w:r>
      <w:r>
        <w:rPr>
          <w:rFonts w:ascii="Times New Roman" w:eastAsia="Times New Roman" w:hAnsi="Times New Roman" w:cs="Times New Roman"/>
          <w:kern w:val="0"/>
          <w:sz w:val="24"/>
          <w:szCs w:val="24"/>
          <w:lang w:eastAsia="fr-FR"/>
          <w14:ligatures w14:val="none"/>
        </w:rPr>
        <w:t xml:space="preserve"> sur le toit de la </w:t>
      </w:r>
      <w:r w:rsidR="00420459">
        <w:rPr>
          <w:rFonts w:ascii="Times New Roman" w:eastAsia="Times New Roman" w:hAnsi="Times New Roman" w:cs="Times New Roman"/>
          <w:kern w:val="0"/>
          <w:sz w:val="24"/>
          <w:szCs w:val="24"/>
          <w:lang w:eastAsia="fr-FR"/>
          <w14:ligatures w14:val="none"/>
        </w:rPr>
        <w:t>pis</w:t>
      </w:r>
      <w:r>
        <w:rPr>
          <w:rFonts w:ascii="Times New Roman" w:eastAsia="Times New Roman" w:hAnsi="Times New Roman" w:cs="Times New Roman"/>
          <w:kern w:val="0"/>
          <w:sz w:val="24"/>
          <w:szCs w:val="24"/>
          <w:lang w:eastAsia="fr-FR"/>
          <w14:ligatures w14:val="none"/>
        </w:rPr>
        <w:t>c</w:t>
      </w:r>
      <w:r w:rsidR="00420459">
        <w:rPr>
          <w:rFonts w:ascii="Times New Roman" w:eastAsia="Times New Roman" w:hAnsi="Times New Roman" w:cs="Times New Roman"/>
          <w:kern w:val="0"/>
          <w:sz w:val="24"/>
          <w:szCs w:val="24"/>
          <w:lang w:eastAsia="fr-FR"/>
          <w14:ligatures w14:val="none"/>
        </w:rPr>
        <w:t>i</w:t>
      </w:r>
      <w:r>
        <w:rPr>
          <w:rFonts w:ascii="Times New Roman" w:eastAsia="Times New Roman" w:hAnsi="Times New Roman" w:cs="Times New Roman"/>
          <w:kern w:val="0"/>
          <w:sz w:val="24"/>
          <w:szCs w:val="24"/>
          <w:lang w:eastAsia="fr-FR"/>
          <w14:ligatures w14:val="none"/>
        </w:rPr>
        <w:t>ne et l</w:t>
      </w:r>
      <w:r w:rsidR="00420459">
        <w:rPr>
          <w:rFonts w:ascii="Times New Roman" w:eastAsia="Times New Roman" w:hAnsi="Times New Roman" w:cs="Times New Roman"/>
          <w:kern w:val="0"/>
          <w:sz w:val="24"/>
          <w:szCs w:val="24"/>
          <w:lang w:eastAsia="fr-FR"/>
          <w14:ligatures w14:val="none"/>
        </w:rPr>
        <w:t>e</w:t>
      </w:r>
      <w:r>
        <w:rPr>
          <w:rFonts w:ascii="Times New Roman" w:eastAsia="Times New Roman" w:hAnsi="Times New Roman" w:cs="Times New Roman"/>
          <w:kern w:val="0"/>
          <w:sz w:val="24"/>
          <w:szCs w:val="24"/>
          <w:lang w:eastAsia="fr-FR"/>
          <w14:ligatures w14:val="none"/>
        </w:rPr>
        <w:t xml:space="preserve">s </w:t>
      </w:r>
      <w:r w:rsidR="00420459">
        <w:rPr>
          <w:rFonts w:ascii="Times New Roman" w:eastAsia="Times New Roman" w:hAnsi="Times New Roman" w:cs="Times New Roman"/>
          <w:kern w:val="0"/>
          <w:sz w:val="24"/>
          <w:szCs w:val="24"/>
          <w:lang w:eastAsia="fr-FR"/>
          <w14:ligatures w14:val="none"/>
        </w:rPr>
        <w:t>o</w:t>
      </w:r>
      <w:r>
        <w:rPr>
          <w:rFonts w:ascii="Times New Roman" w:eastAsia="Times New Roman" w:hAnsi="Times New Roman" w:cs="Times New Roman"/>
          <w:kern w:val="0"/>
          <w:sz w:val="24"/>
          <w:szCs w:val="24"/>
          <w:lang w:eastAsia="fr-FR"/>
          <w14:ligatures w14:val="none"/>
        </w:rPr>
        <w:t>mbrières</w:t>
      </w:r>
      <w:r w:rsidR="00420459">
        <w:rPr>
          <w:rFonts w:ascii="Times New Roman" w:eastAsia="Times New Roman" w:hAnsi="Times New Roman" w:cs="Times New Roman"/>
          <w:kern w:val="0"/>
          <w:sz w:val="24"/>
          <w:szCs w:val="24"/>
          <w:lang w:eastAsia="fr-FR"/>
          <w14:ligatures w14:val="none"/>
        </w:rPr>
        <w:t>.</w:t>
      </w:r>
      <w:r>
        <w:rPr>
          <w:rFonts w:ascii="Times New Roman" w:eastAsia="Times New Roman" w:hAnsi="Times New Roman" w:cs="Times New Roman"/>
          <w:kern w:val="0"/>
          <w:sz w:val="24"/>
          <w:szCs w:val="24"/>
          <w:lang w:eastAsia="fr-FR"/>
          <w14:ligatures w14:val="none"/>
        </w:rPr>
        <w:t xml:space="preserve"> </w:t>
      </w:r>
    </w:p>
    <w:p w14:paraId="6A9BB599" w14:textId="79B8CB97" w:rsidR="00D066A1" w:rsidRPr="00D066A1" w:rsidRDefault="00D066A1" w:rsidP="00D066A1">
      <w:pPr>
        <w:pStyle w:val="Paragraphedeliste"/>
        <w:numPr>
          <w:ilvl w:val="0"/>
          <w:numId w:val="11"/>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Ph. M</w:t>
      </w:r>
      <w:r w:rsidR="00420459">
        <w:rPr>
          <w:rFonts w:ascii="Times New Roman" w:eastAsia="Times New Roman" w:hAnsi="Times New Roman" w:cs="Times New Roman"/>
          <w:kern w:val="0"/>
          <w:sz w:val="24"/>
          <w:szCs w:val="24"/>
          <w:lang w:eastAsia="fr-FR"/>
          <w14:ligatures w14:val="none"/>
        </w:rPr>
        <w:t>O</w:t>
      </w:r>
      <w:r>
        <w:rPr>
          <w:rFonts w:ascii="Times New Roman" w:eastAsia="Times New Roman" w:hAnsi="Times New Roman" w:cs="Times New Roman"/>
          <w:kern w:val="0"/>
          <w:sz w:val="24"/>
          <w:szCs w:val="24"/>
          <w:lang w:eastAsia="fr-FR"/>
          <w14:ligatures w14:val="none"/>
        </w:rPr>
        <w:t>NCAD</w:t>
      </w:r>
      <w:r w:rsidR="00420459">
        <w:rPr>
          <w:rFonts w:ascii="Times New Roman" w:eastAsia="Times New Roman" w:hAnsi="Times New Roman" w:cs="Times New Roman"/>
          <w:kern w:val="0"/>
          <w:sz w:val="24"/>
          <w:szCs w:val="24"/>
          <w:lang w:eastAsia="fr-FR"/>
          <w14:ligatures w14:val="none"/>
        </w:rPr>
        <w:t>A</w:t>
      </w:r>
      <w:r>
        <w:rPr>
          <w:rFonts w:ascii="Times New Roman" w:eastAsia="Times New Roman" w:hAnsi="Times New Roman" w:cs="Times New Roman"/>
          <w:kern w:val="0"/>
          <w:sz w:val="24"/>
          <w:szCs w:val="24"/>
          <w:lang w:eastAsia="fr-FR"/>
          <w14:ligatures w14:val="none"/>
        </w:rPr>
        <w:t xml:space="preserve"> conseille</w:t>
      </w:r>
      <w:r w:rsidR="00420459">
        <w:rPr>
          <w:rFonts w:ascii="Times New Roman" w:eastAsia="Times New Roman" w:hAnsi="Times New Roman" w:cs="Times New Roman"/>
          <w:kern w:val="0"/>
          <w:sz w:val="24"/>
          <w:szCs w:val="24"/>
          <w:lang w:eastAsia="fr-FR"/>
          <w14:ligatures w14:val="none"/>
        </w:rPr>
        <w:t xml:space="preserve"> de caler une réunion de travail pour identifier le patrimoine de la commune. </w:t>
      </w:r>
      <w:r>
        <w:rPr>
          <w:rFonts w:ascii="Times New Roman" w:eastAsia="Times New Roman" w:hAnsi="Times New Roman" w:cs="Times New Roman"/>
          <w:kern w:val="0"/>
          <w:sz w:val="24"/>
          <w:szCs w:val="24"/>
          <w:lang w:eastAsia="fr-FR"/>
          <w14:ligatures w14:val="none"/>
        </w:rPr>
        <w:t xml:space="preserve"> </w:t>
      </w:r>
    </w:p>
    <w:p w14:paraId="23F13B76" w14:textId="77777777" w:rsidR="00C81498" w:rsidRPr="00FD2A7D" w:rsidRDefault="00C81498" w:rsidP="00C81498">
      <w:pPr>
        <w:spacing w:after="0" w:line="240" w:lineRule="auto"/>
        <w:jc w:val="both"/>
        <w:rPr>
          <w:rFonts w:eastAsia="Times New Roman" w:cstheme="minorHAnsi"/>
          <w:kern w:val="0"/>
          <w:sz w:val="18"/>
          <w:szCs w:val="18"/>
          <w:lang w:eastAsia="fr-FR"/>
          <w14:ligatures w14:val="none"/>
        </w:rPr>
      </w:pPr>
    </w:p>
    <w:p w14:paraId="213A76D5" w14:textId="79B3F5C4" w:rsidR="00420459" w:rsidRDefault="00C81498" w:rsidP="00C81498">
      <w:pPr>
        <w:spacing w:after="0" w:line="240" w:lineRule="auto"/>
        <w:jc w:val="both"/>
        <w:rPr>
          <w:rFonts w:ascii="Times New Roman" w:eastAsia="Times New Roman" w:hAnsi="Times New Roman" w:cs="Times New Roman"/>
          <w:kern w:val="0"/>
          <w:sz w:val="24"/>
          <w:szCs w:val="24"/>
          <w:lang w:eastAsia="fr-FR"/>
          <w14:ligatures w14:val="none"/>
        </w:rPr>
      </w:pPr>
      <w:r w:rsidRPr="00FD2A7D">
        <w:rPr>
          <w:rFonts w:ascii="Times New Roman" w:eastAsia="Times New Roman" w:hAnsi="Times New Roman" w:cs="Times New Roman"/>
          <w:kern w:val="0"/>
          <w:sz w:val="24"/>
          <w:szCs w:val="24"/>
          <w:lang w:eastAsia="fr-FR"/>
          <w14:ligatures w14:val="none"/>
        </w:rPr>
        <w:t xml:space="preserve">Le Maire </w:t>
      </w:r>
      <w:r w:rsidR="00420459">
        <w:rPr>
          <w:rFonts w:ascii="Times New Roman" w:eastAsia="Times New Roman" w:hAnsi="Times New Roman" w:cs="Times New Roman"/>
          <w:kern w:val="0"/>
          <w:sz w:val="24"/>
          <w:szCs w:val="24"/>
          <w:lang w:eastAsia="fr-FR"/>
          <w14:ligatures w14:val="none"/>
        </w:rPr>
        <w:t xml:space="preserve">remercie les intervenants de la présentation. </w:t>
      </w:r>
    </w:p>
    <w:p w14:paraId="7882E56C" w14:textId="22B4177B" w:rsidR="00C81498" w:rsidRDefault="00420459" w:rsidP="00C81498">
      <w:p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Il </w:t>
      </w:r>
      <w:r w:rsidR="00C81498" w:rsidRPr="00FD2A7D">
        <w:rPr>
          <w:rFonts w:ascii="Times New Roman" w:eastAsia="Times New Roman" w:hAnsi="Times New Roman" w:cs="Times New Roman"/>
          <w:kern w:val="0"/>
          <w:sz w:val="24"/>
          <w:szCs w:val="24"/>
          <w:lang w:eastAsia="fr-FR"/>
          <w14:ligatures w14:val="none"/>
        </w:rPr>
        <w:t>ouvre la séance à 1</w:t>
      </w:r>
      <w:r w:rsidR="00C81498">
        <w:rPr>
          <w:rFonts w:ascii="Times New Roman" w:eastAsia="Times New Roman" w:hAnsi="Times New Roman" w:cs="Times New Roman"/>
          <w:kern w:val="0"/>
          <w:sz w:val="24"/>
          <w:szCs w:val="24"/>
          <w:lang w:eastAsia="fr-FR"/>
          <w14:ligatures w14:val="none"/>
        </w:rPr>
        <w:t>9</w:t>
      </w:r>
      <w:r w:rsidR="00C81498" w:rsidRPr="00FD2A7D">
        <w:rPr>
          <w:rFonts w:ascii="Times New Roman" w:eastAsia="Times New Roman" w:hAnsi="Times New Roman" w:cs="Times New Roman"/>
          <w:kern w:val="0"/>
          <w:sz w:val="24"/>
          <w:szCs w:val="24"/>
          <w:lang w:eastAsia="fr-FR"/>
          <w14:ligatures w14:val="none"/>
        </w:rPr>
        <w:t>H</w:t>
      </w:r>
      <w:r w:rsidR="00C81498">
        <w:rPr>
          <w:rFonts w:ascii="Times New Roman" w:eastAsia="Times New Roman" w:hAnsi="Times New Roman" w:cs="Times New Roman"/>
          <w:kern w:val="0"/>
          <w:sz w:val="24"/>
          <w:szCs w:val="24"/>
          <w:lang w:eastAsia="fr-FR"/>
          <w14:ligatures w14:val="none"/>
        </w:rPr>
        <w:t>05</w:t>
      </w:r>
      <w:r w:rsidR="00C81498" w:rsidRPr="00FD2A7D">
        <w:rPr>
          <w:rFonts w:ascii="Times New Roman" w:eastAsia="Times New Roman" w:hAnsi="Times New Roman" w:cs="Times New Roman"/>
          <w:kern w:val="0"/>
          <w:sz w:val="24"/>
          <w:szCs w:val="24"/>
          <w:lang w:eastAsia="fr-FR"/>
          <w14:ligatures w14:val="none"/>
        </w:rPr>
        <w:t xml:space="preserve"> et annonce l’ordre du jour</w:t>
      </w:r>
      <w:r>
        <w:rPr>
          <w:rFonts w:ascii="Times New Roman" w:eastAsia="Times New Roman" w:hAnsi="Times New Roman" w:cs="Times New Roman"/>
          <w:kern w:val="0"/>
          <w:sz w:val="24"/>
          <w:szCs w:val="24"/>
          <w:lang w:eastAsia="fr-FR"/>
          <w14:ligatures w14:val="none"/>
        </w:rPr>
        <w:t xml:space="preserve"> du conseil</w:t>
      </w:r>
      <w:r w:rsidR="00C81498" w:rsidRPr="00FD2A7D">
        <w:rPr>
          <w:rFonts w:ascii="Times New Roman" w:eastAsia="Times New Roman" w:hAnsi="Times New Roman" w:cs="Times New Roman"/>
          <w:kern w:val="0"/>
          <w:sz w:val="24"/>
          <w:szCs w:val="24"/>
          <w:lang w:eastAsia="fr-FR"/>
          <w14:ligatures w14:val="none"/>
        </w:rPr>
        <w:t> :</w:t>
      </w:r>
    </w:p>
    <w:p w14:paraId="463C2322" w14:textId="77777777" w:rsidR="00C81498" w:rsidRPr="00FD2A7D" w:rsidRDefault="00C81498" w:rsidP="00C81498">
      <w:pPr>
        <w:spacing w:after="0" w:line="240" w:lineRule="auto"/>
        <w:jc w:val="both"/>
        <w:rPr>
          <w:rFonts w:ascii="Times New Roman" w:eastAsia="Times New Roman" w:hAnsi="Times New Roman" w:cs="Times New Roman"/>
          <w:kern w:val="0"/>
          <w:sz w:val="24"/>
          <w:szCs w:val="24"/>
          <w:lang w:eastAsia="fr-FR"/>
          <w14:ligatures w14:val="none"/>
        </w:rPr>
      </w:pPr>
      <w:bookmarkStart w:id="3" w:name="_Hlk136341310"/>
    </w:p>
    <w:bookmarkEnd w:id="3"/>
    <w:p w14:paraId="6490E1DC" w14:textId="77777777" w:rsidR="00C81498" w:rsidRPr="00C81498" w:rsidRDefault="00C81498" w:rsidP="00C81498">
      <w:pPr>
        <w:numPr>
          <w:ilvl w:val="0"/>
          <w:numId w:val="2"/>
        </w:numPr>
        <w:spacing w:after="0" w:line="240" w:lineRule="auto"/>
        <w:contextualSpacing/>
        <w:jc w:val="both"/>
        <w:rPr>
          <w:rFonts w:ascii="Times New Roman" w:eastAsia="Times New Roman" w:hAnsi="Times New Roman" w:cs="Times New Roman"/>
          <w:kern w:val="0"/>
          <w:sz w:val="24"/>
          <w:szCs w:val="24"/>
          <w:lang w:eastAsia="fr-FR"/>
          <w14:ligatures w14:val="none"/>
        </w:rPr>
      </w:pPr>
      <w:r w:rsidRPr="00C81498">
        <w:rPr>
          <w:rFonts w:ascii="Times New Roman" w:eastAsia="Times New Roman" w:hAnsi="Times New Roman" w:cs="Times New Roman"/>
          <w:kern w:val="0"/>
          <w:sz w:val="24"/>
          <w:szCs w:val="24"/>
          <w:lang w:eastAsia="fr-FR"/>
          <w14:ligatures w14:val="none"/>
        </w:rPr>
        <w:t xml:space="preserve">Approbation du procès-verbal du conseil municipal du 5 septembre 2023   </w:t>
      </w:r>
    </w:p>
    <w:p w14:paraId="2535A05F" w14:textId="77777777" w:rsidR="00C81498" w:rsidRPr="00C81498" w:rsidRDefault="00C81498" w:rsidP="00C81498">
      <w:pPr>
        <w:numPr>
          <w:ilvl w:val="0"/>
          <w:numId w:val="2"/>
        </w:numPr>
        <w:spacing w:after="0" w:line="240" w:lineRule="auto"/>
        <w:contextualSpacing/>
        <w:jc w:val="both"/>
        <w:rPr>
          <w:rFonts w:ascii="Times New Roman" w:eastAsia="Times New Roman" w:hAnsi="Times New Roman" w:cs="Times New Roman"/>
          <w:kern w:val="0"/>
          <w:sz w:val="24"/>
          <w:szCs w:val="24"/>
          <w:lang w:eastAsia="fr-FR"/>
          <w14:ligatures w14:val="none"/>
        </w:rPr>
      </w:pPr>
      <w:r w:rsidRPr="00C81498">
        <w:rPr>
          <w:rFonts w:ascii="Times New Roman" w:eastAsia="Times New Roman" w:hAnsi="Times New Roman" w:cs="Times New Roman"/>
          <w:kern w:val="0"/>
          <w:sz w:val="24"/>
          <w:szCs w:val="24"/>
          <w:lang w:eastAsia="fr-FR"/>
          <w14:ligatures w14:val="none"/>
        </w:rPr>
        <w:t>FINANCES : DM n°2 Budget EAS M49 (amortissements)</w:t>
      </w:r>
    </w:p>
    <w:p w14:paraId="1556221F" w14:textId="77777777" w:rsidR="00C81498" w:rsidRPr="00C81498" w:rsidRDefault="00C81498" w:rsidP="00C81498">
      <w:pPr>
        <w:numPr>
          <w:ilvl w:val="0"/>
          <w:numId w:val="2"/>
        </w:numPr>
        <w:spacing w:after="0" w:line="240" w:lineRule="auto"/>
        <w:contextualSpacing/>
        <w:jc w:val="both"/>
        <w:rPr>
          <w:rFonts w:ascii="Times New Roman" w:eastAsia="Times New Roman" w:hAnsi="Times New Roman" w:cs="Times New Roman"/>
          <w:kern w:val="0"/>
          <w:sz w:val="24"/>
          <w:szCs w:val="24"/>
          <w:lang w:eastAsia="fr-FR"/>
          <w14:ligatures w14:val="none"/>
        </w:rPr>
      </w:pPr>
      <w:r w:rsidRPr="00C81498">
        <w:rPr>
          <w:rFonts w:ascii="Times New Roman" w:eastAsia="Times New Roman" w:hAnsi="Times New Roman" w:cs="Times New Roman"/>
          <w:kern w:val="0"/>
          <w:sz w:val="24"/>
          <w:szCs w:val="24"/>
          <w:lang w:eastAsia="fr-FR"/>
          <w14:ligatures w14:val="none"/>
        </w:rPr>
        <w:t xml:space="preserve">FINANCES : DM n°2 Budget général M57 </w:t>
      </w:r>
    </w:p>
    <w:p w14:paraId="2467CF4A" w14:textId="77777777" w:rsidR="00C81498" w:rsidRPr="00C81498" w:rsidRDefault="00C81498" w:rsidP="00C81498">
      <w:pPr>
        <w:numPr>
          <w:ilvl w:val="0"/>
          <w:numId w:val="2"/>
        </w:numPr>
        <w:spacing w:after="0" w:line="240" w:lineRule="auto"/>
        <w:contextualSpacing/>
        <w:jc w:val="both"/>
        <w:rPr>
          <w:rFonts w:ascii="Times New Roman" w:eastAsia="Times New Roman" w:hAnsi="Times New Roman" w:cs="Times New Roman"/>
          <w:kern w:val="0"/>
          <w:sz w:val="18"/>
          <w:szCs w:val="18"/>
          <w:lang w:eastAsia="fr-FR"/>
          <w14:ligatures w14:val="none"/>
        </w:rPr>
      </w:pPr>
      <w:r w:rsidRPr="00C81498">
        <w:rPr>
          <w:rFonts w:ascii="Times New Roman" w:eastAsia="Times New Roman" w:hAnsi="Times New Roman" w:cs="Times New Roman"/>
          <w:kern w:val="0"/>
          <w:sz w:val="24"/>
          <w:szCs w:val="24"/>
          <w:lang w:eastAsia="fr-FR"/>
          <w14:ligatures w14:val="none"/>
        </w:rPr>
        <w:t>URBANISME : Composition de la commission locale SPR // actualisation</w:t>
      </w:r>
    </w:p>
    <w:p w14:paraId="3D87FD0F" w14:textId="77777777" w:rsidR="00C81498" w:rsidRPr="00C81498" w:rsidRDefault="00C81498" w:rsidP="00C81498">
      <w:pPr>
        <w:numPr>
          <w:ilvl w:val="0"/>
          <w:numId w:val="2"/>
        </w:numPr>
        <w:spacing w:after="0" w:line="240" w:lineRule="auto"/>
        <w:contextualSpacing/>
        <w:jc w:val="both"/>
        <w:rPr>
          <w:rFonts w:ascii="Times New Roman" w:eastAsia="Times New Roman" w:hAnsi="Times New Roman" w:cs="Times New Roman"/>
          <w:kern w:val="0"/>
          <w:sz w:val="24"/>
          <w:szCs w:val="24"/>
          <w:lang w:eastAsia="fr-FR"/>
          <w14:ligatures w14:val="none"/>
        </w:rPr>
      </w:pPr>
      <w:r w:rsidRPr="00C81498">
        <w:rPr>
          <w:rFonts w:ascii="Times New Roman" w:eastAsia="Times New Roman" w:hAnsi="Times New Roman" w:cs="Times New Roman"/>
          <w:kern w:val="0"/>
          <w:sz w:val="24"/>
          <w:szCs w:val="24"/>
          <w:lang w:eastAsia="fr-FR"/>
          <w14:ligatures w14:val="none"/>
        </w:rPr>
        <w:t xml:space="preserve">OPAH-RU : Règlement d’attribution des subventions. </w:t>
      </w:r>
    </w:p>
    <w:p w14:paraId="2504049D" w14:textId="77777777" w:rsidR="00C81498" w:rsidRPr="00C81498" w:rsidRDefault="00C81498" w:rsidP="00C81498">
      <w:pPr>
        <w:numPr>
          <w:ilvl w:val="0"/>
          <w:numId w:val="2"/>
        </w:numPr>
        <w:spacing w:after="0" w:line="240" w:lineRule="auto"/>
        <w:contextualSpacing/>
        <w:jc w:val="both"/>
        <w:rPr>
          <w:rFonts w:ascii="Times New Roman" w:eastAsia="Times New Roman" w:hAnsi="Times New Roman" w:cs="Times New Roman"/>
          <w:kern w:val="0"/>
          <w:sz w:val="24"/>
          <w:szCs w:val="24"/>
          <w:lang w:eastAsia="fr-FR"/>
          <w14:ligatures w14:val="none"/>
        </w:rPr>
      </w:pPr>
      <w:r w:rsidRPr="00C81498">
        <w:rPr>
          <w:rFonts w:ascii="Times New Roman" w:eastAsia="Times New Roman" w:hAnsi="Times New Roman" w:cs="Times New Roman"/>
          <w:kern w:val="0"/>
          <w:sz w:val="24"/>
          <w:szCs w:val="24"/>
          <w:lang w:eastAsia="fr-FR"/>
          <w14:ligatures w14:val="none"/>
        </w:rPr>
        <w:t xml:space="preserve">FONCIER : Prolongation du contrat avec « Roues Libres » </w:t>
      </w:r>
    </w:p>
    <w:p w14:paraId="2631BE8C" w14:textId="77777777" w:rsidR="00C81498" w:rsidRPr="00C81498" w:rsidRDefault="00C81498" w:rsidP="00C81498">
      <w:pPr>
        <w:numPr>
          <w:ilvl w:val="0"/>
          <w:numId w:val="2"/>
        </w:numPr>
        <w:spacing w:after="0" w:line="240" w:lineRule="auto"/>
        <w:contextualSpacing/>
        <w:jc w:val="both"/>
        <w:rPr>
          <w:rFonts w:ascii="Times New Roman" w:eastAsia="Times New Roman" w:hAnsi="Times New Roman" w:cs="Times New Roman"/>
          <w:kern w:val="0"/>
          <w:sz w:val="24"/>
          <w:szCs w:val="24"/>
          <w:lang w:eastAsia="fr-FR"/>
          <w14:ligatures w14:val="none"/>
        </w:rPr>
      </w:pPr>
      <w:r w:rsidRPr="00C81498">
        <w:rPr>
          <w:rFonts w:ascii="Times New Roman" w:eastAsia="Times New Roman" w:hAnsi="Times New Roman" w:cs="Times New Roman"/>
          <w:kern w:val="0"/>
          <w:sz w:val="24"/>
          <w:szCs w:val="24"/>
          <w:lang w:eastAsia="fr-FR"/>
          <w14:ligatures w14:val="none"/>
        </w:rPr>
        <w:t xml:space="preserve">Questions diverses. </w:t>
      </w:r>
    </w:p>
    <w:p w14:paraId="0C1CB7CE" w14:textId="77777777" w:rsidR="00C81498" w:rsidRPr="00FD2A7D" w:rsidRDefault="00C81498" w:rsidP="00C81498">
      <w:pPr>
        <w:spacing w:after="0" w:line="240" w:lineRule="auto"/>
        <w:ind w:left="360"/>
        <w:jc w:val="both"/>
        <w:rPr>
          <w:rFonts w:ascii="Times New Roman" w:eastAsia="Times New Roman" w:hAnsi="Times New Roman" w:cs="Times New Roman"/>
          <w:kern w:val="0"/>
          <w:sz w:val="24"/>
          <w:szCs w:val="24"/>
          <w:lang w:eastAsia="fr-FR"/>
          <w14:ligatures w14:val="none"/>
        </w:rPr>
      </w:pPr>
    </w:p>
    <w:p w14:paraId="44C41541" w14:textId="799FEB9F" w:rsidR="00C81498" w:rsidRPr="00FD2A7D" w:rsidRDefault="00C81498" w:rsidP="00C81498">
      <w:pPr>
        <w:keepNext/>
        <w:keepLines/>
        <w:numPr>
          <w:ilvl w:val="0"/>
          <w:numId w:val="1"/>
        </w:numPr>
        <w:pBdr>
          <w:top w:val="single" w:sz="4" w:space="1" w:color="auto"/>
          <w:left w:val="single" w:sz="4" w:space="5" w:color="auto"/>
          <w:bottom w:val="single" w:sz="4" w:space="0" w:color="auto"/>
          <w:right w:val="single" w:sz="4" w:space="4" w:color="auto"/>
        </w:pBdr>
        <w:spacing w:before="50" w:after="0" w:line="240" w:lineRule="auto"/>
        <w:ind w:left="502"/>
        <w:contextualSpacing/>
        <w:jc w:val="both"/>
        <w:rPr>
          <w:rFonts w:ascii="Times New Roman" w:eastAsia="Times New Roman" w:hAnsi="Times New Roman" w:cs="Times New Roman"/>
          <w:b/>
          <w:kern w:val="0"/>
          <w:sz w:val="24"/>
          <w:szCs w:val="24"/>
          <w:lang w:eastAsia="fr-FR"/>
          <w14:ligatures w14:val="none"/>
        </w:rPr>
      </w:pPr>
      <w:r w:rsidRPr="00FD2A7D">
        <w:rPr>
          <w:rFonts w:ascii="Times New Roman" w:eastAsia="Times New Roman" w:hAnsi="Times New Roman" w:cs="Times New Roman"/>
          <w:b/>
          <w:kern w:val="0"/>
          <w:sz w:val="24"/>
          <w:szCs w:val="24"/>
          <w:lang w:eastAsia="fr-FR"/>
          <w14:ligatures w14:val="none"/>
        </w:rPr>
        <w:t xml:space="preserve">Approbation du PV du CM du </w:t>
      </w:r>
      <w:r>
        <w:rPr>
          <w:rFonts w:ascii="Times New Roman" w:eastAsia="Times New Roman" w:hAnsi="Times New Roman" w:cs="Times New Roman"/>
          <w:b/>
          <w:kern w:val="0"/>
          <w:sz w:val="24"/>
          <w:szCs w:val="24"/>
          <w:lang w:eastAsia="fr-FR"/>
          <w14:ligatures w14:val="none"/>
        </w:rPr>
        <w:t xml:space="preserve">5 septembre </w:t>
      </w:r>
      <w:r w:rsidRPr="00FD2A7D">
        <w:rPr>
          <w:rFonts w:ascii="Times New Roman" w:eastAsia="Times New Roman" w:hAnsi="Times New Roman" w:cs="Times New Roman"/>
          <w:b/>
          <w:kern w:val="0"/>
          <w:sz w:val="24"/>
          <w:szCs w:val="24"/>
          <w:lang w:eastAsia="fr-FR"/>
          <w14:ligatures w14:val="none"/>
        </w:rPr>
        <w:t xml:space="preserve">2023 </w:t>
      </w:r>
    </w:p>
    <w:p w14:paraId="31703A07" w14:textId="77777777" w:rsidR="00C81498" w:rsidRPr="00FD2A7D" w:rsidRDefault="00C81498" w:rsidP="00C81498">
      <w:pPr>
        <w:spacing w:after="0" w:line="240" w:lineRule="auto"/>
        <w:ind w:left="786"/>
        <w:contextualSpacing/>
        <w:jc w:val="both"/>
        <w:rPr>
          <w:rFonts w:ascii="Times New Roman" w:hAnsi="Times New Roman" w:cs="Times New Roman"/>
          <w:kern w:val="0"/>
          <w:sz w:val="24"/>
          <w:szCs w:val="24"/>
          <w14:ligatures w14:val="none"/>
        </w:rPr>
      </w:pPr>
    </w:p>
    <w:p w14:paraId="396EE919" w14:textId="3421E49F" w:rsidR="00C81498" w:rsidRDefault="00C81498" w:rsidP="00C81498">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Le procès-verbal du conseil municipal du 5 septembre 2023 est adopté à l’unanimité. </w:t>
      </w:r>
    </w:p>
    <w:p w14:paraId="6EF133A7" w14:textId="77777777" w:rsidR="00C81498" w:rsidRPr="00FD2A7D" w:rsidRDefault="00C81498" w:rsidP="00C81498">
      <w:pPr>
        <w:spacing w:after="0" w:line="240" w:lineRule="auto"/>
        <w:jc w:val="both"/>
        <w:rPr>
          <w:rFonts w:ascii="Times New Roman" w:hAnsi="Times New Roman" w:cs="Times New Roman"/>
          <w:kern w:val="0"/>
          <w:sz w:val="24"/>
          <w:szCs w:val="24"/>
          <w14:ligatures w14:val="none"/>
        </w:rPr>
      </w:pPr>
    </w:p>
    <w:p w14:paraId="227F3436" w14:textId="77777777" w:rsidR="00C81498" w:rsidRDefault="00C81498" w:rsidP="00C81498">
      <w:pPr>
        <w:rPr>
          <w:rFonts w:ascii="Times New Roman" w:eastAsia="Times New Roman" w:hAnsi="Times New Roman" w:cs="Times New Roman"/>
          <w:b/>
          <w:kern w:val="0"/>
          <w:sz w:val="24"/>
          <w:szCs w:val="24"/>
          <w:lang w:eastAsia="fr-FR"/>
          <w14:ligatures w14:val="none"/>
        </w:rPr>
      </w:pPr>
    </w:p>
    <w:p w14:paraId="05BCBDC0" w14:textId="77777777" w:rsidR="00420459" w:rsidRPr="00C81498" w:rsidRDefault="00420459" w:rsidP="00C81498">
      <w:pPr>
        <w:rPr>
          <w:rFonts w:ascii="Times New Roman" w:eastAsia="Times New Roman" w:hAnsi="Times New Roman" w:cs="Times New Roman"/>
          <w:b/>
          <w:kern w:val="0"/>
          <w:sz w:val="24"/>
          <w:szCs w:val="24"/>
          <w:lang w:eastAsia="fr-FR"/>
          <w14:ligatures w14:val="none"/>
        </w:rPr>
      </w:pPr>
    </w:p>
    <w:p w14:paraId="0502B085" w14:textId="6AD2282A" w:rsidR="00C81498" w:rsidRPr="00C81498" w:rsidRDefault="00C81498" w:rsidP="00C81498">
      <w:pPr>
        <w:pStyle w:val="Paragraphedeliste"/>
        <w:keepNext/>
        <w:keepLines/>
        <w:numPr>
          <w:ilvl w:val="0"/>
          <w:numId w:val="1"/>
        </w:numPr>
        <w:pBdr>
          <w:top w:val="single" w:sz="4" w:space="1" w:color="auto"/>
          <w:left w:val="single" w:sz="4" w:space="24" w:color="auto"/>
          <w:bottom w:val="single" w:sz="4" w:space="0" w:color="auto"/>
          <w:right w:val="single" w:sz="4" w:space="4" w:color="auto"/>
        </w:pBdr>
        <w:spacing w:before="50" w:after="0" w:line="240" w:lineRule="auto"/>
        <w:jc w:val="both"/>
        <w:rPr>
          <w:rFonts w:ascii="Times New Roman" w:eastAsia="Times New Roman" w:hAnsi="Times New Roman" w:cs="Times New Roman"/>
          <w:b/>
          <w:kern w:val="0"/>
          <w:sz w:val="24"/>
          <w:szCs w:val="24"/>
          <w:lang w:eastAsia="fr-FR"/>
          <w14:ligatures w14:val="none"/>
        </w:rPr>
      </w:pPr>
      <w:r w:rsidRPr="00C81498">
        <w:rPr>
          <w:rFonts w:ascii="Times New Roman" w:eastAsia="Times New Roman" w:hAnsi="Times New Roman" w:cs="Times New Roman"/>
          <w:b/>
          <w:kern w:val="0"/>
          <w:sz w:val="24"/>
          <w:szCs w:val="24"/>
          <w:lang w:eastAsia="fr-FR"/>
          <w14:ligatures w14:val="none"/>
        </w:rPr>
        <w:lastRenderedPageBreak/>
        <w:t>FINANCES : DM n°2 M49 (amortissements)</w:t>
      </w:r>
    </w:p>
    <w:p w14:paraId="533A9AEF" w14:textId="77777777" w:rsidR="00C81498" w:rsidRPr="00C81498" w:rsidRDefault="00C81498" w:rsidP="00C81498">
      <w:pPr>
        <w:widowControl w:val="0"/>
        <w:tabs>
          <w:tab w:val="center" w:pos="993"/>
        </w:tabs>
        <w:autoSpaceDE w:val="0"/>
        <w:autoSpaceDN w:val="0"/>
        <w:adjustRightInd w:val="0"/>
        <w:spacing w:after="0" w:line="240" w:lineRule="auto"/>
        <w:ind w:right="740"/>
        <w:rPr>
          <w:rFonts w:cstheme="minorHAnsi"/>
          <w:kern w:val="0"/>
          <w:sz w:val="24"/>
          <w:szCs w:val="24"/>
          <w14:ligatures w14:val="none"/>
        </w:rPr>
      </w:pPr>
    </w:p>
    <w:p w14:paraId="0A569AA5" w14:textId="77777777" w:rsidR="00C81498" w:rsidRPr="00C81498" w:rsidRDefault="00C81498" w:rsidP="00C81498">
      <w:pPr>
        <w:widowControl w:val="0"/>
        <w:tabs>
          <w:tab w:val="center" w:pos="5242"/>
        </w:tabs>
        <w:autoSpaceDE w:val="0"/>
        <w:autoSpaceDN w:val="0"/>
        <w:adjustRightInd w:val="0"/>
        <w:spacing w:after="0"/>
        <w:jc w:val="both"/>
        <w:rPr>
          <w:rFonts w:ascii="Times New Roman" w:hAnsi="Times New Roman" w:cs="Times New Roman"/>
          <w:kern w:val="0"/>
          <w:sz w:val="24"/>
          <w:szCs w:val="24"/>
          <w14:ligatures w14:val="none"/>
        </w:rPr>
      </w:pPr>
      <w:r w:rsidRPr="00C81498">
        <w:rPr>
          <w:rFonts w:ascii="Times New Roman" w:hAnsi="Times New Roman" w:cs="Times New Roman"/>
          <w:kern w:val="0"/>
          <w:sz w:val="24"/>
          <w:szCs w:val="24"/>
          <w14:ligatures w14:val="none"/>
        </w:rPr>
        <w:t>A la suite du vote par le conseil municipal du 28 mars 2023, un travail a été mené pour mettre à jour l’actif du budget annexe eau et assainissement et la dotation aux amortissements prévue pour 2023.</w:t>
      </w:r>
    </w:p>
    <w:p w14:paraId="37775AEC" w14:textId="77777777" w:rsidR="00C81498" w:rsidRPr="00C81498" w:rsidRDefault="00C81498" w:rsidP="00C81498">
      <w:pPr>
        <w:widowControl w:val="0"/>
        <w:tabs>
          <w:tab w:val="center" w:pos="5242"/>
        </w:tabs>
        <w:autoSpaceDE w:val="0"/>
        <w:autoSpaceDN w:val="0"/>
        <w:adjustRightInd w:val="0"/>
        <w:spacing w:after="0"/>
        <w:ind w:left="567"/>
        <w:jc w:val="both"/>
        <w:rPr>
          <w:rFonts w:ascii="Times New Roman" w:hAnsi="Times New Roman" w:cs="Times New Roman"/>
          <w:kern w:val="0"/>
          <w:sz w:val="24"/>
          <w:szCs w:val="24"/>
          <w14:ligatures w14:val="none"/>
        </w:rPr>
      </w:pPr>
    </w:p>
    <w:p w14:paraId="78E7E54D" w14:textId="77777777" w:rsidR="00C81498" w:rsidRPr="00C81498" w:rsidRDefault="00C81498" w:rsidP="00C81498">
      <w:pPr>
        <w:widowControl w:val="0"/>
        <w:tabs>
          <w:tab w:val="center" w:pos="5242"/>
        </w:tabs>
        <w:autoSpaceDE w:val="0"/>
        <w:autoSpaceDN w:val="0"/>
        <w:adjustRightInd w:val="0"/>
        <w:spacing w:after="0"/>
        <w:jc w:val="both"/>
        <w:rPr>
          <w:rFonts w:ascii="Times New Roman" w:hAnsi="Times New Roman" w:cs="Times New Roman"/>
          <w:kern w:val="0"/>
          <w:sz w:val="24"/>
          <w:szCs w:val="24"/>
          <w14:ligatures w14:val="none"/>
        </w:rPr>
      </w:pPr>
      <w:r w:rsidRPr="00C81498">
        <w:rPr>
          <w:rFonts w:ascii="Times New Roman" w:hAnsi="Times New Roman" w:cs="Times New Roman"/>
          <w:kern w:val="0"/>
          <w:sz w:val="24"/>
          <w:szCs w:val="24"/>
          <w14:ligatures w14:val="none"/>
        </w:rPr>
        <w:t xml:space="preserve">Le résultat de ce travail sur les immobilisations du budget eau et assainissement nécessite d’actualiser les montants inscrits aux chapitres 040, 041 et 042 pour pouvoir procéder aux opérations d’ordre avant la fin de l’exercice. </w:t>
      </w:r>
    </w:p>
    <w:p w14:paraId="7354A571" w14:textId="77777777" w:rsidR="00C81498" w:rsidRPr="00C81498" w:rsidRDefault="00C81498" w:rsidP="00C81498">
      <w:pPr>
        <w:widowControl w:val="0"/>
        <w:tabs>
          <w:tab w:val="center" w:pos="5242"/>
        </w:tabs>
        <w:autoSpaceDE w:val="0"/>
        <w:autoSpaceDN w:val="0"/>
        <w:adjustRightInd w:val="0"/>
        <w:spacing w:after="0"/>
        <w:ind w:left="567"/>
        <w:jc w:val="both"/>
        <w:rPr>
          <w:rFonts w:ascii="Times New Roman" w:hAnsi="Times New Roman" w:cs="Times New Roman"/>
          <w:kern w:val="0"/>
          <w:sz w:val="24"/>
          <w:szCs w:val="24"/>
          <w14:ligatures w14:val="none"/>
        </w:rPr>
      </w:pPr>
    </w:p>
    <w:p w14:paraId="115BE49A" w14:textId="77777777" w:rsidR="00C81498" w:rsidRPr="00C81498" w:rsidRDefault="00C81498" w:rsidP="00C81498">
      <w:pPr>
        <w:widowControl w:val="0"/>
        <w:tabs>
          <w:tab w:val="center" w:pos="5242"/>
        </w:tabs>
        <w:autoSpaceDE w:val="0"/>
        <w:autoSpaceDN w:val="0"/>
        <w:adjustRightInd w:val="0"/>
        <w:spacing w:after="0"/>
        <w:jc w:val="both"/>
        <w:rPr>
          <w:rFonts w:ascii="Times New Roman" w:hAnsi="Times New Roman" w:cs="Times New Roman"/>
          <w:kern w:val="0"/>
          <w:sz w:val="24"/>
          <w:szCs w:val="24"/>
          <w14:ligatures w14:val="none"/>
        </w:rPr>
      </w:pPr>
      <w:r w:rsidRPr="00C81498">
        <w:rPr>
          <w:rFonts w:ascii="Times New Roman" w:hAnsi="Times New Roman" w:cs="Times New Roman"/>
          <w:kern w:val="0"/>
          <w:sz w:val="24"/>
          <w:szCs w:val="24"/>
          <w14:ligatures w14:val="none"/>
        </w:rPr>
        <w:t>Il est rappelé que les écritures d’ordre qui découleront des augmentations ou diminutions de crédits proposées par la présente décision modificative n’engendrent pas de flux financiers. Elles n’affecteront ni les opérations réelles ni la trésorerie du budget eau et assainissement.</w:t>
      </w:r>
    </w:p>
    <w:p w14:paraId="0D5DA7DD" w14:textId="77777777" w:rsidR="00C81498" w:rsidRPr="00C81498" w:rsidRDefault="00C81498" w:rsidP="00C81498">
      <w:pPr>
        <w:widowControl w:val="0"/>
        <w:tabs>
          <w:tab w:val="center" w:pos="5242"/>
        </w:tabs>
        <w:autoSpaceDE w:val="0"/>
        <w:autoSpaceDN w:val="0"/>
        <w:adjustRightInd w:val="0"/>
        <w:spacing w:after="0"/>
        <w:ind w:left="567"/>
        <w:jc w:val="both"/>
        <w:rPr>
          <w:rFonts w:ascii="Times New Roman" w:hAnsi="Times New Roman" w:cs="Times New Roman"/>
          <w:kern w:val="0"/>
          <w:sz w:val="24"/>
          <w:szCs w:val="24"/>
          <w14:ligatures w14:val="none"/>
        </w:rPr>
      </w:pPr>
    </w:p>
    <w:p w14:paraId="034EFA86" w14:textId="0997F9C2" w:rsidR="00C81498" w:rsidRPr="00C81498" w:rsidRDefault="00C81498" w:rsidP="00C81498">
      <w:pPr>
        <w:suppressAutoHyphens/>
        <w:autoSpaceDN w:val="0"/>
        <w:spacing w:after="0" w:line="240" w:lineRule="auto"/>
        <w:jc w:val="both"/>
        <w:rPr>
          <w:rFonts w:ascii="Times New Roman" w:eastAsia="Songti SC" w:hAnsi="Times New Roman" w:cs="Times New Roman"/>
          <w:b/>
          <w:kern w:val="3"/>
          <w:sz w:val="24"/>
          <w:szCs w:val="24"/>
          <w:lang w:eastAsia="zh-CN" w:bidi="hi-IN"/>
          <w14:ligatures w14:val="none"/>
        </w:rPr>
      </w:pPr>
      <w:r w:rsidRPr="00C81498">
        <w:rPr>
          <w:rFonts w:ascii="Times New Roman" w:eastAsia="Songti SC" w:hAnsi="Times New Roman" w:cs="Times New Roman"/>
          <w:b/>
          <w:color w:val="000000"/>
          <w:kern w:val="3"/>
          <w:sz w:val="24"/>
          <w:szCs w:val="24"/>
          <w:lang w:eastAsia="zh-CN" w:bidi="hi-IN"/>
          <w14:ligatures w14:val="none"/>
        </w:rPr>
        <w:t>Après en avoir délibéré, le</w:t>
      </w:r>
      <w:r w:rsidRPr="00C81498">
        <w:rPr>
          <w:rFonts w:ascii="Times New Roman" w:eastAsia="Songti SC" w:hAnsi="Times New Roman" w:cs="Times New Roman"/>
          <w:b/>
          <w:kern w:val="3"/>
          <w:sz w:val="24"/>
          <w:szCs w:val="24"/>
          <w:lang w:eastAsia="zh-CN" w:bidi="hi-IN"/>
          <w14:ligatures w14:val="none"/>
        </w:rPr>
        <w:t xml:space="preserve"> conseil municipal décide à l’unanimité : </w:t>
      </w:r>
    </w:p>
    <w:p w14:paraId="07EDA65F" w14:textId="77777777" w:rsidR="00C81498" w:rsidRDefault="00C81498" w:rsidP="00C81498">
      <w:pPr>
        <w:numPr>
          <w:ilvl w:val="0"/>
          <w:numId w:val="3"/>
        </w:numPr>
        <w:suppressAutoHyphens/>
        <w:contextualSpacing/>
        <w:jc w:val="both"/>
        <w:rPr>
          <w:rFonts w:ascii="Times New Roman" w:eastAsia="Calibri" w:hAnsi="Times New Roman" w:cs="Times New Roman"/>
          <w:b/>
          <w:bCs/>
          <w:kern w:val="0"/>
          <w:sz w:val="24"/>
          <w:szCs w:val="24"/>
          <w14:ligatures w14:val="none"/>
        </w:rPr>
      </w:pPr>
      <w:r w:rsidRPr="00C81498">
        <w:rPr>
          <w:rFonts w:ascii="Times New Roman" w:eastAsia="Calibri" w:hAnsi="Times New Roman" w:cs="Times New Roman"/>
          <w:b/>
          <w:bCs/>
          <w:kern w:val="0"/>
          <w:sz w:val="24"/>
          <w:szCs w:val="24"/>
          <w14:ligatures w14:val="none"/>
        </w:rPr>
        <w:t xml:space="preserve">D’approuver la décision modificative n°2 du budget annexe eau et assainissement pour l’année 2023 comme suit : </w:t>
      </w:r>
    </w:p>
    <w:p w14:paraId="2E9E23A7" w14:textId="77777777" w:rsidR="00C81498" w:rsidRPr="00C81498" w:rsidRDefault="00C81498" w:rsidP="00C81498">
      <w:pPr>
        <w:suppressAutoHyphens/>
        <w:ind w:left="764"/>
        <w:contextualSpacing/>
        <w:jc w:val="both"/>
        <w:rPr>
          <w:rFonts w:ascii="Times New Roman" w:eastAsia="Calibri" w:hAnsi="Times New Roman" w:cs="Times New Roman"/>
          <w:b/>
          <w:bCs/>
          <w:kern w:val="0"/>
          <w:sz w:val="24"/>
          <w:szCs w:val="24"/>
          <w14:ligatures w14:val="none"/>
        </w:rPr>
      </w:pPr>
    </w:p>
    <w:p w14:paraId="43144D20" w14:textId="77777777" w:rsidR="00C81498" w:rsidRPr="00C81498" w:rsidRDefault="00C81498" w:rsidP="00C81498">
      <w:pPr>
        <w:suppressAutoHyphens/>
        <w:jc w:val="both"/>
        <w:rPr>
          <w:rFonts w:ascii="Times New Roman" w:eastAsia="Calibri" w:hAnsi="Times New Roman" w:cs="Times New Roman"/>
          <w:b/>
          <w:bCs/>
          <w:kern w:val="0"/>
          <w:sz w:val="24"/>
          <w:szCs w:val="24"/>
          <w14:ligatures w14:val="none"/>
        </w:rPr>
      </w:pPr>
      <w:r w:rsidRPr="00C81498">
        <w:rPr>
          <w:noProof/>
          <w:kern w:val="0"/>
          <w14:ligatures w14:val="none"/>
        </w:rPr>
        <w:drawing>
          <wp:inline distT="0" distB="0" distL="0" distR="0" wp14:anchorId="3433F5AD" wp14:editId="4864B33B">
            <wp:extent cx="5505450" cy="3409950"/>
            <wp:effectExtent l="0" t="0" r="0" b="0"/>
            <wp:docPr id="116346485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3409950"/>
                    </a:xfrm>
                    <a:prstGeom prst="rect">
                      <a:avLst/>
                    </a:prstGeom>
                    <a:noFill/>
                    <a:ln>
                      <a:noFill/>
                    </a:ln>
                  </pic:spPr>
                </pic:pic>
              </a:graphicData>
            </a:graphic>
          </wp:inline>
        </w:drawing>
      </w:r>
    </w:p>
    <w:p w14:paraId="7CDFA173" w14:textId="77777777" w:rsidR="00C81498" w:rsidRPr="00C81498" w:rsidRDefault="00C81498" w:rsidP="00C81498">
      <w:pPr>
        <w:rPr>
          <w:rFonts w:ascii="Times New Roman" w:eastAsia="Times New Roman" w:hAnsi="Times New Roman" w:cs="Times New Roman"/>
          <w:b/>
          <w:kern w:val="0"/>
          <w:sz w:val="24"/>
          <w:szCs w:val="24"/>
          <w:lang w:eastAsia="fr-FR"/>
          <w14:ligatures w14:val="none"/>
        </w:rPr>
      </w:pPr>
    </w:p>
    <w:p w14:paraId="10E83217" w14:textId="06B5AFB6" w:rsidR="00C81498" w:rsidRPr="00C81498" w:rsidRDefault="00C81498" w:rsidP="00C81498">
      <w:pPr>
        <w:keepNext/>
        <w:keepLines/>
        <w:pBdr>
          <w:top w:val="single" w:sz="4" w:space="1" w:color="auto"/>
          <w:left w:val="single" w:sz="4" w:space="5" w:color="auto"/>
          <w:bottom w:val="single" w:sz="4" w:space="0" w:color="auto"/>
          <w:right w:val="single" w:sz="4" w:space="4" w:color="auto"/>
        </w:pBdr>
        <w:spacing w:before="50" w:after="0" w:line="240" w:lineRule="auto"/>
        <w:ind w:left="284"/>
        <w:jc w:val="both"/>
        <w:rPr>
          <w:rFonts w:ascii="Times New Roman" w:eastAsia="Times New Roman" w:hAnsi="Times New Roman" w:cs="Times New Roman"/>
          <w:b/>
          <w:kern w:val="0"/>
          <w:sz w:val="24"/>
          <w:szCs w:val="24"/>
          <w:lang w:eastAsia="fr-FR"/>
          <w14:ligatures w14:val="none"/>
        </w:rPr>
      </w:pPr>
      <w:r>
        <w:rPr>
          <w:rFonts w:ascii="Times New Roman" w:eastAsia="Times New Roman" w:hAnsi="Times New Roman" w:cs="Times New Roman"/>
          <w:b/>
          <w:kern w:val="0"/>
          <w:sz w:val="24"/>
          <w:szCs w:val="24"/>
          <w:lang w:eastAsia="fr-FR"/>
          <w14:ligatures w14:val="none"/>
        </w:rPr>
        <w:t>3</w:t>
      </w:r>
      <w:r w:rsidRPr="00C81498">
        <w:rPr>
          <w:rFonts w:ascii="Times New Roman" w:eastAsia="Times New Roman" w:hAnsi="Times New Roman" w:cs="Times New Roman"/>
          <w:b/>
          <w:kern w:val="0"/>
          <w:sz w:val="24"/>
          <w:szCs w:val="24"/>
          <w:lang w:eastAsia="fr-FR"/>
          <w14:ligatures w14:val="none"/>
        </w:rPr>
        <w:t xml:space="preserve">- FINANCES : DM n°2 M57 Budget Général </w:t>
      </w:r>
    </w:p>
    <w:p w14:paraId="36D6639D" w14:textId="77777777" w:rsidR="00C81498" w:rsidRPr="00C81498" w:rsidRDefault="00C81498" w:rsidP="00C81498">
      <w:pPr>
        <w:widowControl w:val="0"/>
        <w:tabs>
          <w:tab w:val="center" w:pos="5242"/>
        </w:tabs>
        <w:autoSpaceDE w:val="0"/>
        <w:autoSpaceDN w:val="0"/>
        <w:adjustRightInd w:val="0"/>
        <w:spacing w:after="0" w:line="240" w:lineRule="auto"/>
        <w:rPr>
          <w:rFonts w:cstheme="minorHAnsi"/>
          <w:kern w:val="0"/>
          <w:sz w:val="24"/>
          <w:szCs w:val="24"/>
          <w14:ligatures w14:val="none"/>
        </w:rPr>
      </w:pPr>
    </w:p>
    <w:p w14:paraId="59B84DE8" w14:textId="77777777" w:rsidR="00C81498" w:rsidRPr="00C81498" w:rsidRDefault="00C81498" w:rsidP="00C81498">
      <w:pPr>
        <w:widowControl w:val="0"/>
        <w:tabs>
          <w:tab w:val="center" w:pos="5242"/>
        </w:tabs>
        <w:autoSpaceDE w:val="0"/>
        <w:autoSpaceDN w:val="0"/>
        <w:adjustRightInd w:val="0"/>
        <w:spacing w:after="0" w:line="240" w:lineRule="auto"/>
        <w:jc w:val="both"/>
        <w:rPr>
          <w:rFonts w:ascii="Times New Roman" w:hAnsi="Times New Roman" w:cs="Times New Roman"/>
          <w:kern w:val="0"/>
          <w:sz w:val="24"/>
          <w:szCs w:val="24"/>
          <w14:ligatures w14:val="none"/>
        </w:rPr>
      </w:pPr>
      <w:r w:rsidRPr="00C81498">
        <w:rPr>
          <w:rFonts w:ascii="Times New Roman" w:hAnsi="Times New Roman" w:cs="Times New Roman"/>
          <w:kern w:val="0"/>
          <w:sz w:val="24"/>
          <w:szCs w:val="24"/>
          <w14:ligatures w14:val="none"/>
        </w:rPr>
        <w:t>À la suite du vote du budget primitif par délibération du conseil municipal du 28 mars 2023 et afin d’anticiper la fin d’exercice budgétaire, il convient de procéder à des ajustements de crédits.</w:t>
      </w:r>
    </w:p>
    <w:p w14:paraId="0E91AF40" w14:textId="77777777" w:rsidR="00C81498" w:rsidRPr="00C81498" w:rsidRDefault="00C81498" w:rsidP="00C81498">
      <w:pPr>
        <w:widowControl w:val="0"/>
        <w:tabs>
          <w:tab w:val="center" w:pos="5242"/>
        </w:tabs>
        <w:autoSpaceDE w:val="0"/>
        <w:autoSpaceDN w:val="0"/>
        <w:adjustRightInd w:val="0"/>
        <w:spacing w:after="0" w:line="240" w:lineRule="auto"/>
        <w:ind w:left="567"/>
        <w:jc w:val="both"/>
        <w:rPr>
          <w:rFonts w:ascii="Times New Roman" w:hAnsi="Times New Roman" w:cs="Times New Roman"/>
          <w:kern w:val="0"/>
          <w:sz w:val="24"/>
          <w:szCs w:val="24"/>
          <w14:ligatures w14:val="none"/>
        </w:rPr>
      </w:pPr>
    </w:p>
    <w:p w14:paraId="05FCE84B" w14:textId="77777777" w:rsidR="00C81498" w:rsidRPr="00C81498" w:rsidRDefault="00C81498" w:rsidP="00C81498">
      <w:pPr>
        <w:numPr>
          <w:ilvl w:val="0"/>
          <w:numId w:val="3"/>
        </w:numPr>
        <w:contextualSpacing/>
        <w:jc w:val="both"/>
        <w:rPr>
          <w:rFonts w:ascii="Times New Roman" w:hAnsi="Times New Roman" w:cs="Times New Roman"/>
          <w:kern w:val="0"/>
          <w:sz w:val="24"/>
          <w:szCs w:val="24"/>
          <w14:ligatures w14:val="none"/>
        </w:rPr>
      </w:pPr>
      <w:r w:rsidRPr="00C81498">
        <w:rPr>
          <w:rFonts w:ascii="Times New Roman" w:hAnsi="Times New Roman" w:cs="Times New Roman"/>
          <w:kern w:val="0"/>
          <w:sz w:val="24"/>
          <w:szCs w:val="24"/>
          <w14:ligatures w14:val="none"/>
        </w:rPr>
        <w:t xml:space="preserve">Pour la section de fonctionnement : </w:t>
      </w:r>
    </w:p>
    <w:p w14:paraId="52684802" w14:textId="77777777" w:rsidR="00C81498" w:rsidRPr="00C81498" w:rsidRDefault="00C81498" w:rsidP="00C81498">
      <w:pPr>
        <w:jc w:val="both"/>
        <w:rPr>
          <w:rFonts w:ascii="Times New Roman" w:hAnsi="Times New Roman" w:cs="Times New Roman"/>
          <w:kern w:val="0"/>
          <w:sz w:val="24"/>
          <w:szCs w:val="24"/>
          <w14:ligatures w14:val="none"/>
        </w:rPr>
      </w:pPr>
      <w:r w:rsidRPr="00C81498">
        <w:rPr>
          <w:rFonts w:ascii="Times New Roman" w:hAnsi="Times New Roman" w:cs="Times New Roman"/>
          <w:kern w:val="0"/>
          <w:sz w:val="24"/>
          <w:szCs w:val="24"/>
          <w14:ligatures w14:val="none"/>
        </w:rPr>
        <w:lastRenderedPageBreak/>
        <w:t xml:space="preserve">Le transfert de 10k€ du chapitre 65 vers le chapitre 012 permettra d’assurer l’ensemble des dépenses de masses salariales de l’exercice en tenant compte de la hausse du point d’indice de juillet 2023 et du versement du complément indemnitaire 2023 en décembre. </w:t>
      </w:r>
    </w:p>
    <w:p w14:paraId="059F4880" w14:textId="77777777" w:rsidR="00C81498" w:rsidRPr="00C81498" w:rsidRDefault="00C81498" w:rsidP="00C81498">
      <w:pPr>
        <w:jc w:val="both"/>
        <w:rPr>
          <w:rFonts w:ascii="Times New Roman" w:hAnsi="Times New Roman" w:cs="Times New Roman"/>
          <w:kern w:val="0"/>
          <w:sz w:val="24"/>
          <w:szCs w:val="24"/>
          <w14:ligatures w14:val="none"/>
        </w:rPr>
      </w:pPr>
      <w:r w:rsidRPr="00C81498">
        <w:rPr>
          <w:rFonts w:ascii="Times New Roman" w:hAnsi="Times New Roman" w:cs="Times New Roman"/>
          <w:kern w:val="0"/>
          <w:sz w:val="24"/>
          <w:szCs w:val="24"/>
          <w14:ligatures w14:val="none"/>
        </w:rPr>
        <w:t>L’augmentation de 13k€ du chapitre 67 permettra la régularisation d’un titre de l’exercice antérieur. Elle est équilibrée par une diminution du virement vers la section d’investissement (chapitre 023).</w:t>
      </w:r>
    </w:p>
    <w:p w14:paraId="4AAD0CD3" w14:textId="77777777" w:rsidR="00C81498" w:rsidRPr="00C81498" w:rsidRDefault="00C81498" w:rsidP="00C81498">
      <w:pPr>
        <w:jc w:val="both"/>
        <w:rPr>
          <w:rFonts w:ascii="Times New Roman" w:hAnsi="Times New Roman" w:cs="Times New Roman"/>
          <w:kern w:val="0"/>
          <w:sz w:val="24"/>
          <w:szCs w:val="24"/>
          <w14:ligatures w14:val="none"/>
        </w:rPr>
      </w:pPr>
      <w:r w:rsidRPr="00C81498">
        <w:rPr>
          <w:rFonts w:ascii="Times New Roman" w:hAnsi="Times New Roman" w:cs="Times New Roman"/>
          <w:kern w:val="0"/>
          <w:sz w:val="24"/>
          <w:szCs w:val="24"/>
          <w14:ligatures w14:val="none"/>
        </w:rPr>
        <w:t xml:space="preserve">Ces transferts n’impactent pas le total budgétisé pour la section de fonctionnement. </w:t>
      </w:r>
    </w:p>
    <w:p w14:paraId="6BD1C893" w14:textId="77777777" w:rsidR="00C81498" w:rsidRPr="00C81498" w:rsidRDefault="00C81498" w:rsidP="00C81498">
      <w:pPr>
        <w:numPr>
          <w:ilvl w:val="0"/>
          <w:numId w:val="3"/>
        </w:numPr>
        <w:contextualSpacing/>
        <w:jc w:val="both"/>
        <w:rPr>
          <w:rFonts w:ascii="Times New Roman" w:hAnsi="Times New Roman" w:cs="Times New Roman"/>
          <w:kern w:val="0"/>
          <w:sz w:val="24"/>
          <w:szCs w:val="24"/>
          <w14:ligatures w14:val="none"/>
        </w:rPr>
      </w:pPr>
      <w:r w:rsidRPr="00C81498">
        <w:rPr>
          <w:rFonts w:ascii="Times New Roman" w:hAnsi="Times New Roman" w:cs="Times New Roman"/>
          <w:kern w:val="0"/>
          <w:sz w:val="24"/>
          <w:szCs w:val="24"/>
          <w14:ligatures w14:val="none"/>
        </w:rPr>
        <w:t xml:space="preserve">Pour la section d’investissement : </w:t>
      </w:r>
    </w:p>
    <w:p w14:paraId="024221CA" w14:textId="7CEEF054" w:rsidR="00C81498" w:rsidRDefault="00C81498" w:rsidP="00C81498">
      <w:pPr>
        <w:jc w:val="both"/>
        <w:rPr>
          <w:rFonts w:ascii="Times New Roman" w:hAnsi="Times New Roman" w:cs="Times New Roman"/>
          <w:kern w:val="0"/>
          <w:sz w:val="24"/>
          <w:szCs w:val="24"/>
          <w14:ligatures w14:val="none"/>
        </w:rPr>
      </w:pPr>
      <w:r w:rsidRPr="00C81498">
        <w:rPr>
          <w:rFonts w:ascii="Times New Roman" w:hAnsi="Times New Roman" w:cs="Times New Roman"/>
          <w:kern w:val="0"/>
          <w:sz w:val="24"/>
          <w:szCs w:val="24"/>
          <w14:ligatures w14:val="none"/>
        </w:rPr>
        <w:t xml:space="preserve">La diminution de 13k€ au chapitre 021 est la conséquence de la baisse du chapitre 023. La diminution de 44k€ du chapitre 23 (possible du fait du décalage de certains travaux en raison de marchés infructueux) permet le rééquilibre de la section d’investissement. </w:t>
      </w:r>
    </w:p>
    <w:p w14:paraId="2F541126" w14:textId="4BBE4C74" w:rsidR="00420459" w:rsidRDefault="00420459" w:rsidP="00420459">
      <w:pPr>
        <w:pStyle w:val="Paragraphedeliste"/>
        <w:numPr>
          <w:ilvl w:val="2"/>
          <w:numId w:val="2"/>
        </w:numPr>
        <w:ind w:left="142"/>
        <w:jc w:val="both"/>
        <w:rPr>
          <w:rFonts w:ascii="Times New Roman" w:hAnsi="Times New Roman" w:cs="Times New Roman"/>
          <w:kern w:val="0"/>
          <w:sz w:val="24"/>
          <w:szCs w:val="24"/>
          <w14:ligatures w14:val="none"/>
        </w:rPr>
      </w:pPr>
      <w:r w:rsidRPr="00420459">
        <w:rPr>
          <w:rFonts w:ascii="Times New Roman" w:hAnsi="Times New Roman" w:cs="Times New Roman"/>
          <w:kern w:val="0"/>
          <w:sz w:val="24"/>
          <w:szCs w:val="24"/>
          <w14:ligatures w14:val="none"/>
        </w:rPr>
        <w:t>J</w:t>
      </w:r>
      <w:r w:rsidR="005609D3">
        <w:rPr>
          <w:rFonts w:ascii="Times New Roman" w:hAnsi="Times New Roman" w:cs="Times New Roman"/>
          <w:kern w:val="0"/>
          <w:sz w:val="24"/>
          <w:szCs w:val="24"/>
          <w14:ligatures w14:val="none"/>
        </w:rPr>
        <w:t>-</w:t>
      </w:r>
      <w:r w:rsidRPr="00420459">
        <w:rPr>
          <w:rFonts w:ascii="Times New Roman" w:hAnsi="Times New Roman" w:cs="Times New Roman"/>
          <w:kern w:val="0"/>
          <w:sz w:val="24"/>
          <w:szCs w:val="24"/>
          <w14:ligatures w14:val="none"/>
        </w:rPr>
        <w:t>L</w:t>
      </w:r>
      <w:r w:rsidR="005609D3">
        <w:rPr>
          <w:rFonts w:ascii="Times New Roman" w:hAnsi="Times New Roman" w:cs="Times New Roman"/>
          <w:kern w:val="0"/>
          <w:sz w:val="24"/>
          <w:szCs w:val="24"/>
          <w14:ligatures w14:val="none"/>
        </w:rPr>
        <w:t>.</w:t>
      </w:r>
      <w:r w:rsidRPr="00420459">
        <w:rPr>
          <w:rFonts w:ascii="Times New Roman" w:hAnsi="Times New Roman" w:cs="Times New Roman"/>
          <w:kern w:val="0"/>
          <w:sz w:val="24"/>
          <w:szCs w:val="24"/>
          <w14:ligatures w14:val="none"/>
        </w:rPr>
        <w:t xml:space="preserve"> GOUTEL souhaiterait savoir si le ½ poste voté en juin est compris dans la masse salariale et si cette DM ne va pas être préjudiciables pour les dépenses </w:t>
      </w:r>
      <w:r>
        <w:rPr>
          <w:rFonts w:ascii="Times New Roman" w:hAnsi="Times New Roman" w:cs="Times New Roman"/>
          <w:kern w:val="0"/>
          <w:sz w:val="24"/>
          <w:szCs w:val="24"/>
          <w14:ligatures w14:val="none"/>
        </w:rPr>
        <w:t>d’investissement.</w:t>
      </w:r>
    </w:p>
    <w:p w14:paraId="5E575ED4" w14:textId="2874A731" w:rsidR="00420459" w:rsidRPr="008A46EB" w:rsidRDefault="00420459" w:rsidP="008A46EB">
      <w:pPr>
        <w:pStyle w:val="Paragraphedeliste"/>
        <w:numPr>
          <w:ilvl w:val="2"/>
          <w:numId w:val="2"/>
        </w:numPr>
        <w:ind w:left="142"/>
        <w:jc w:val="both"/>
        <w:rPr>
          <w:rFonts w:ascii="Times New Roman" w:hAnsi="Times New Roman" w:cs="Times New Roman"/>
          <w:kern w:val="0"/>
          <w:sz w:val="24"/>
          <w:szCs w:val="24"/>
          <w14:ligatures w14:val="none"/>
        </w:rPr>
      </w:pPr>
      <w:r w:rsidRPr="008A46EB">
        <w:rPr>
          <w:rFonts w:ascii="Times New Roman" w:hAnsi="Times New Roman" w:cs="Times New Roman"/>
          <w:kern w:val="0"/>
          <w:sz w:val="24"/>
          <w:szCs w:val="24"/>
          <w14:ligatures w14:val="none"/>
        </w:rPr>
        <w:t>Le maire répond que le ½ pos</w:t>
      </w:r>
      <w:r w:rsidR="008A46EB" w:rsidRPr="008A46EB">
        <w:rPr>
          <w:rFonts w:ascii="Times New Roman" w:hAnsi="Times New Roman" w:cs="Times New Roman"/>
          <w:kern w:val="0"/>
          <w:sz w:val="24"/>
          <w:szCs w:val="24"/>
          <w14:ligatures w14:val="none"/>
        </w:rPr>
        <w:t>t</w:t>
      </w:r>
      <w:r w:rsidRPr="008A46EB">
        <w:rPr>
          <w:rFonts w:ascii="Times New Roman" w:hAnsi="Times New Roman" w:cs="Times New Roman"/>
          <w:kern w:val="0"/>
          <w:sz w:val="24"/>
          <w:szCs w:val="24"/>
          <w14:ligatures w14:val="none"/>
        </w:rPr>
        <w:t>e e</w:t>
      </w:r>
      <w:r w:rsidR="008A46EB">
        <w:rPr>
          <w:rFonts w:ascii="Times New Roman" w:hAnsi="Times New Roman" w:cs="Times New Roman"/>
          <w:kern w:val="0"/>
          <w:sz w:val="24"/>
          <w:szCs w:val="24"/>
          <w14:ligatures w14:val="none"/>
        </w:rPr>
        <w:t>s</w:t>
      </w:r>
      <w:r w:rsidRPr="008A46EB">
        <w:rPr>
          <w:rFonts w:ascii="Times New Roman" w:hAnsi="Times New Roman" w:cs="Times New Roman"/>
          <w:kern w:val="0"/>
          <w:sz w:val="24"/>
          <w:szCs w:val="24"/>
          <w14:ligatures w14:val="none"/>
        </w:rPr>
        <w:t>t bien compris dans la DM et que la réalisation des investiss</w:t>
      </w:r>
      <w:r w:rsidR="008A46EB" w:rsidRPr="008A46EB">
        <w:rPr>
          <w:rFonts w:ascii="Times New Roman" w:hAnsi="Times New Roman" w:cs="Times New Roman"/>
          <w:kern w:val="0"/>
          <w:sz w:val="24"/>
          <w:szCs w:val="24"/>
          <w14:ligatures w14:val="none"/>
        </w:rPr>
        <w:t>e</w:t>
      </w:r>
      <w:r w:rsidRPr="008A46EB">
        <w:rPr>
          <w:rFonts w:ascii="Times New Roman" w:hAnsi="Times New Roman" w:cs="Times New Roman"/>
          <w:kern w:val="0"/>
          <w:sz w:val="24"/>
          <w:szCs w:val="24"/>
          <w14:ligatures w14:val="none"/>
        </w:rPr>
        <w:t>me</w:t>
      </w:r>
      <w:r w:rsidR="008A46EB" w:rsidRPr="008A46EB">
        <w:rPr>
          <w:rFonts w:ascii="Times New Roman" w:hAnsi="Times New Roman" w:cs="Times New Roman"/>
          <w:kern w:val="0"/>
          <w:sz w:val="24"/>
          <w:szCs w:val="24"/>
          <w14:ligatures w14:val="none"/>
        </w:rPr>
        <w:t>n</w:t>
      </w:r>
      <w:r w:rsidRPr="008A46EB">
        <w:rPr>
          <w:rFonts w:ascii="Times New Roman" w:hAnsi="Times New Roman" w:cs="Times New Roman"/>
          <w:kern w:val="0"/>
          <w:sz w:val="24"/>
          <w:szCs w:val="24"/>
          <w14:ligatures w14:val="none"/>
        </w:rPr>
        <w:t>t</w:t>
      </w:r>
      <w:r w:rsidR="008A46EB" w:rsidRPr="008A46EB">
        <w:rPr>
          <w:rFonts w:ascii="Times New Roman" w:hAnsi="Times New Roman" w:cs="Times New Roman"/>
          <w:kern w:val="0"/>
          <w:sz w:val="24"/>
          <w:szCs w:val="24"/>
          <w14:ligatures w14:val="none"/>
        </w:rPr>
        <w:t>s</w:t>
      </w:r>
      <w:r w:rsidRPr="008A46EB">
        <w:rPr>
          <w:rFonts w:ascii="Times New Roman" w:hAnsi="Times New Roman" w:cs="Times New Roman"/>
          <w:kern w:val="0"/>
          <w:sz w:val="24"/>
          <w:szCs w:val="24"/>
          <w14:ligatures w14:val="none"/>
        </w:rPr>
        <w:t xml:space="preserve"> ne va pas être</w:t>
      </w:r>
      <w:r w:rsidR="008A46EB" w:rsidRPr="008A46EB">
        <w:rPr>
          <w:rFonts w:ascii="Times New Roman" w:hAnsi="Times New Roman" w:cs="Times New Roman"/>
          <w:kern w:val="0"/>
          <w:sz w:val="24"/>
          <w:szCs w:val="24"/>
          <w14:ligatures w14:val="none"/>
        </w:rPr>
        <w:t xml:space="preserve"> compromise du fait de cette DM. </w:t>
      </w:r>
    </w:p>
    <w:p w14:paraId="3E16F7BB" w14:textId="77777777" w:rsidR="00C81498" w:rsidRPr="00C81498" w:rsidRDefault="00C81498" w:rsidP="00C81498">
      <w:pPr>
        <w:suppressAutoHyphens/>
        <w:autoSpaceDN w:val="0"/>
        <w:spacing w:after="0" w:line="240" w:lineRule="auto"/>
        <w:jc w:val="both"/>
        <w:rPr>
          <w:rFonts w:ascii="Times New Roman" w:eastAsia="Songti SC" w:hAnsi="Times New Roman" w:cs="Times New Roman"/>
          <w:b/>
          <w:kern w:val="3"/>
          <w:sz w:val="24"/>
          <w:szCs w:val="24"/>
          <w:lang w:eastAsia="zh-CN" w:bidi="hi-IN"/>
          <w14:ligatures w14:val="none"/>
        </w:rPr>
      </w:pPr>
      <w:r w:rsidRPr="00C81498">
        <w:rPr>
          <w:rFonts w:ascii="Times New Roman" w:eastAsia="Songti SC" w:hAnsi="Times New Roman" w:cs="Times New Roman"/>
          <w:b/>
          <w:color w:val="000000"/>
          <w:kern w:val="3"/>
          <w:sz w:val="24"/>
          <w:szCs w:val="24"/>
          <w:lang w:eastAsia="zh-CN" w:bidi="hi-IN"/>
          <w14:ligatures w14:val="none"/>
        </w:rPr>
        <w:t>Après en avoir délibéré, le</w:t>
      </w:r>
      <w:r w:rsidRPr="00C81498">
        <w:rPr>
          <w:rFonts w:ascii="Times New Roman" w:eastAsia="Songti SC" w:hAnsi="Times New Roman" w:cs="Times New Roman"/>
          <w:b/>
          <w:kern w:val="3"/>
          <w:sz w:val="24"/>
          <w:szCs w:val="24"/>
          <w:lang w:eastAsia="zh-CN" w:bidi="hi-IN"/>
          <w14:ligatures w14:val="none"/>
        </w:rPr>
        <w:t xml:space="preserve"> conseil municipal décide à l’unanimité : </w:t>
      </w:r>
    </w:p>
    <w:p w14:paraId="122AA75E" w14:textId="77777777" w:rsidR="00C81498" w:rsidRPr="00C81498" w:rsidRDefault="00C81498" w:rsidP="00C81498">
      <w:pPr>
        <w:numPr>
          <w:ilvl w:val="0"/>
          <w:numId w:val="3"/>
        </w:numPr>
        <w:suppressAutoHyphens/>
        <w:contextualSpacing/>
        <w:jc w:val="both"/>
        <w:rPr>
          <w:rFonts w:ascii="Times New Roman" w:eastAsia="Calibri" w:hAnsi="Times New Roman" w:cs="Times New Roman"/>
          <w:b/>
          <w:bCs/>
          <w:kern w:val="0"/>
          <w:sz w:val="24"/>
          <w:szCs w:val="24"/>
          <w14:ligatures w14:val="none"/>
        </w:rPr>
      </w:pPr>
      <w:r w:rsidRPr="00C81498">
        <w:rPr>
          <w:rFonts w:ascii="Times New Roman" w:eastAsia="Calibri" w:hAnsi="Times New Roman" w:cs="Times New Roman"/>
          <w:b/>
          <w:bCs/>
          <w:kern w:val="0"/>
          <w:sz w:val="24"/>
          <w:szCs w:val="24"/>
          <w14:ligatures w14:val="none"/>
        </w:rPr>
        <w:t>D’approuver la décision modificative n°2 du budget général pour l’année 2023 comme suit </w:t>
      </w:r>
    </w:p>
    <w:p w14:paraId="096370E2" w14:textId="77777777" w:rsidR="00C81498" w:rsidRPr="00C81498" w:rsidRDefault="00C81498" w:rsidP="00C81498">
      <w:pPr>
        <w:rPr>
          <w:kern w:val="0"/>
          <w14:ligatures w14:val="none"/>
        </w:rPr>
      </w:pPr>
      <w:r w:rsidRPr="00C81498">
        <w:rPr>
          <w:noProof/>
          <w:kern w:val="0"/>
          <w14:ligatures w14:val="none"/>
        </w:rPr>
        <w:drawing>
          <wp:inline distT="0" distB="0" distL="0" distR="0" wp14:anchorId="6708D4DF" wp14:editId="58DB5BCE">
            <wp:extent cx="6346042" cy="2788285"/>
            <wp:effectExtent l="0" t="0" r="0" b="0"/>
            <wp:docPr id="186750870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7779" cy="2789048"/>
                    </a:xfrm>
                    <a:prstGeom prst="rect">
                      <a:avLst/>
                    </a:prstGeom>
                    <a:noFill/>
                    <a:ln>
                      <a:noFill/>
                    </a:ln>
                  </pic:spPr>
                </pic:pic>
              </a:graphicData>
            </a:graphic>
          </wp:inline>
        </w:drawing>
      </w:r>
    </w:p>
    <w:p w14:paraId="46EE3643" w14:textId="77777777" w:rsidR="00C81498" w:rsidRPr="00C81498" w:rsidRDefault="00C81498" w:rsidP="00C81498">
      <w:pPr>
        <w:rPr>
          <w:rFonts w:ascii="Times New Roman" w:eastAsia="Times New Roman" w:hAnsi="Times New Roman" w:cs="Times New Roman"/>
          <w:b/>
          <w:kern w:val="0"/>
          <w:sz w:val="24"/>
          <w:szCs w:val="24"/>
          <w:lang w:eastAsia="fr-FR"/>
          <w14:ligatures w14:val="none"/>
        </w:rPr>
      </w:pPr>
    </w:p>
    <w:p w14:paraId="3BA48FF7" w14:textId="77777777" w:rsidR="00C81498" w:rsidRPr="00C81498" w:rsidRDefault="00C81498" w:rsidP="00C81498">
      <w:pPr>
        <w:suppressAutoHyphens/>
        <w:autoSpaceDN w:val="0"/>
        <w:spacing w:after="0" w:line="240" w:lineRule="auto"/>
        <w:jc w:val="both"/>
        <w:rPr>
          <w:rFonts w:ascii="Times New Roman" w:eastAsia="Songti SC" w:hAnsi="Times New Roman" w:cs="Times New Roman"/>
          <w:b/>
          <w:kern w:val="3"/>
          <w:sz w:val="24"/>
          <w:szCs w:val="24"/>
          <w:lang w:eastAsia="zh-CN" w:bidi="hi-IN"/>
          <w14:ligatures w14:val="none"/>
        </w:rPr>
      </w:pPr>
    </w:p>
    <w:p w14:paraId="59340182" w14:textId="202DFC0E" w:rsidR="004B1CF6" w:rsidRPr="004B1CF6" w:rsidRDefault="004B1CF6" w:rsidP="004B1CF6">
      <w:pPr>
        <w:pStyle w:val="Paragraphedeliste"/>
        <w:keepNext/>
        <w:keepLines/>
        <w:numPr>
          <w:ilvl w:val="0"/>
          <w:numId w:val="8"/>
        </w:numPr>
        <w:pBdr>
          <w:top w:val="single" w:sz="4" w:space="1" w:color="auto"/>
          <w:left w:val="single" w:sz="4" w:space="5" w:color="auto"/>
          <w:bottom w:val="single" w:sz="4" w:space="0" w:color="auto"/>
          <w:right w:val="single" w:sz="4" w:space="4" w:color="auto"/>
        </w:pBdr>
        <w:spacing w:before="50" w:after="0" w:line="240" w:lineRule="auto"/>
        <w:jc w:val="both"/>
        <w:rPr>
          <w:rFonts w:ascii="Times New Roman" w:eastAsia="Times New Roman" w:hAnsi="Times New Roman" w:cs="Times New Roman"/>
          <w:b/>
          <w:kern w:val="0"/>
          <w:sz w:val="24"/>
          <w:szCs w:val="24"/>
          <w:lang w:eastAsia="fr-FR"/>
          <w14:ligatures w14:val="none"/>
        </w:rPr>
      </w:pPr>
      <w:r w:rsidRPr="004B1CF6">
        <w:rPr>
          <w:rFonts w:ascii="Times New Roman" w:eastAsia="Times New Roman" w:hAnsi="Times New Roman" w:cs="Times New Roman"/>
          <w:b/>
          <w:kern w:val="0"/>
          <w:sz w:val="24"/>
          <w:szCs w:val="24"/>
          <w:lang w:eastAsia="fr-FR"/>
          <w14:ligatures w14:val="none"/>
        </w:rPr>
        <w:t xml:space="preserve">URBANISME : Composition de la commission locale SPR (Site Patrimonial       Remarquable) // actualisation </w:t>
      </w:r>
    </w:p>
    <w:p w14:paraId="3B2AB9DC" w14:textId="77777777" w:rsidR="004B1CF6" w:rsidRPr="004B1CF6" w:rsidRDefault="004B1CF6" w:rsidP="004B1CF6">
      <w:pPr>
        <w:spacing w:after="0" w:line="240" w:lineRule="auto"/>
        <w:jc w:val="both"/>
        <w:rPr>
          <w:rFonts w:eastAsia="Times New Roman" w:cstheme="minorHAnsi"/>
          <w:kern w:val="0"/>
          <w:sz w:val="18"/>
          <w:szCs w:val="18"/>
          <w:lang w:eastAsia="fr-FR"/>
          <w14:ligatures w14:val="none"/>
        </w:rPr>
      </w:pPr>
    </w:p>
    <w:p w14:paraId="7128FA65" w14:textId="77777777" w:rsidR="004B1CF6" w:rsidRPr="004B1CF6" w:rsidRDefault="004B1CF6" w:rsidP="004B1CF6">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p>
    <w:p w14:paraId="4C1AEDDA" w14:textId="77777777" w:rsidR="004B1CF6" w:rsidRPr="004B1CF6" w:rsidRDefault="004B1CF6" w:rsidP="004B1CF6">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p>
    <w:p w14:paraId="40239318" w14:textId="77777777" w:rsidR="004B1CF6" w:rsidRPr="004B1CF6" w:rsidRDefault="004B1CF6" w:rsidP="008A46EB">
      <w:pPr>
        <w:tabs>
          <w:tab w:val="left" w:pos="0"/>
          <w:tab w:val="left" w:pos="142"/>
        </w:tabs>
        <w:autoSpaceDE w:val="0"/>
        <w:autoSpaceDN w:val="0"/>
        <w:adjustRightInd w:val="0"/>
        <w:spacing w:after="0" w:line="240" w:lineRule="auto"/>
        <w:jc w:val="both"/>
        <w:rPr>
          <w:rFonts w:ascii="Times New Roman" w:hAnsi="Times New Roman" w:cs="Times New Roman"/>
          <w:color w:val="000000"/>
          <w:kern w:val="0"/>
          <w:sz w:val="24"/>
          <w:szCs w:val="24"/>
          <w14:ligatures w14:val="none"/>
        </w:rPr>
      </w:pPr>
      <w:proofErr w:type="gramStart"/>
      <w:r w:rsidRPr="004B1CF6">
        <w:rPr>
          <w:rFonts w:ascii="Times New Roman" w:hAnsi="Times New Roman" w:cs="Times New Roman"/>
          <w:color w:val="000000"/>
          <w:kern w:val="0"/>
          <w:sz w:val="24"/>
          <w:szCs w:val="24"/>
          <w14:ligatures w14:val="none"/>
        </w:rPr>
        <w:lastRenderedPageBreak/>
        <w:t>Suite à</w:t>
      </w:r>
      <w:proofErr w:type="gramEnd"/>
      <w:r w:rsidRPr="004B1CF6">
        <w:rPr>
          <w:rFonts w:ascii="Times New Roman" w:hAnsi="Times New Roman" w:cs="Times New Roman"/>
          <w:color w:val="000000"/>
          <w:kern w:val="0"/>
          <w:sz w:val="24"/>
          <w:szCs w:val="24"/>
          <w14:ligatures w14:val="none"/>
        </w:rPr>
        <w:t xml:space="preserve"> différents mouvements dans la composition de la commission SPR (Site Patrimonial remarquable), il convient de noter que :</w:t>
      </w:r>
    </w:p>
    <w:p w14:paraId="2FCEE3D3" w14:textId="77777777" w:rsidR="004B1CF6" w:rsidRPr="004B1CF6" w:rsidRDefault="004B1CF6" w:rsidP="004B1CF6">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p>
    <w:p w14:paraId="2F06E2E8" w14:textId="77777777" w:rsidR="004B1CF6" w:rsidRPr="004B1CF6" w:rsidRDefault="004B1CF6" w:rsidP="004B1CF6">
      <w:pPr>
        <w:numPr>
          <w:ilvl w:val="0"/>
          <w:numId w:val="6"/>
        </w:numPr>
        <w:spacing w:after="0" w:line="240" w:lineRule="auto"/>
        <w:contextualSpacing/>
        <w:rPr>
          <w:rFonts w:ascii="Times New Roman" w:hAnsi="Times New Roman" w:cs="Times New Roman"/>
          <w:kern w:val="0"/>
          <w:sz w:val="24"/>
          <w:szCs w:val="24"/>
          <w14:ligatures w14:val="none"/>
        </w:rPr>
      </w:pPr>
      <w:r w:rsidRPr="004B1CF6">
        <w:rPr>
          <w:rFonts w:ascii="Times New Roman" w:hAnsi="Times New Roman" w:cs="Times New Roman"/>
          <w:b/>
          <w:bCs/>
          <w:kern w:val="0"/>
          <w:sz w:val="24"/>
          <w:szCs w:val="24"/>
          <w14:ligatures w14:val="none"/>
        </w:rPr>
        <w:t xml:space="preserve">Pour les représentants d’association : </w:t>
      </w:r>
      <w:r w:rsidRPr="004B1CF6">
        <w:rPr>
          <w:rFonts w:ascii="Times New Roman" w:hAnsi="Times New Roman" w:cs="Times New Roman"/>
          <w:kern w:val="0"/>
          <w:sz w:val="24"/>
          <w:szCs w:val="24"/>
          <w14:ligatures w14:val="none"/>
        </w:rPr>
        <w:t>Françoise Richard, suppléante au titre des Amis du musée du Trièves sera remplacée par Noël Chevallier (de la même association).</w:t>
      </w:r>
      <w:r w:rsidRPr="004B1CF6">
        <w:rPr>
          <w:rFonts w:ascii="Times New Roman" w:hAnsi="Times New Roman" w:cs="Times New Roman"/>
          <w:b/>
          <w:bCs/>
          <w:kern w:val="0"/>
          <w:sz w:val="24"/>
          <w:szCs w:val="24"/>
          <w14:ligatures w14:val="none"/>
        </w:rPr>
        <w:t xml:space="preserve"> </w:t>
      </w:r>
    </w:p>
    <w:p w14:paraId="363B9C2C" w14:textId="77777777" w:rsidR="004B1CF6" w:rsidRPr="004B1CF6" w:rsidRDefault="004B1CF6" w:rsidP="004B1CF6">
      <w:pPr>
        <w:spacing w:after="0" w:line="240" w:lineRule="auto"/>
        <w:ind w:left="720"/>
        <w:contextualSpacing/>
        <w:rPr>
          <w:rFonts w:ascii="Times New Roman" w:hAnsi="Times New Roman" w:cs="Times New Roman"/>
          <w:kern w:val="0"/>
          <w:sz w:val="24"/>
          <w:szCs w:val="24"/>
          <w14:ligatures w14:val="none"/>
        </w:rPr>
      </w:pPr>
    </w:p>
    <w:p w14:paraId="27E31F2D" w14:textId="77777777" w:rsidR="004B1CF6" w:rsidRPr="004B1CF6" w:rsidRDefault="004B1CF6" w:rsidP="004B1CF6">
      <w:pPr>
        <w:numPr>
          <w:ilvl w:val="0"/>
          <w:numId w:val="6"/>
        </w:numPr>
        <w:autoSpaceDE w:val="0"/>
        <w:autoSpaceDN w:val="0"/>
        <w:adjustRightInd w:val="0"/>
        <w:spacing w:after="0" w:line="240" w:lineRule="auto"/>
        <w:contextualSpacing/>
        <w:jc w:val="both"/>
        <w:rPr>
          <w:rFonts w:ascii="Times New Roman" w:hAnsi="Times New Roman" w:cs="Times New Roman"/>
          <w:color w:val="000000"/>
          <w:kern w:val="0"/>
          <w:sz w:val="24"/>
          <w:szCs w:val="24"/>
          <w14:ligatures w14:val="none"/>
        </w:rPr>
      </w:pPr>
      <w:r w:rsidRPr="004B1CF6">
        <w:rPr>
          <w:rFonts w:ascii="Times New Roman" w:hAnsi="Times New Roman" w:cs="Times New Roman"/>
          <w:b/>
          <w:bCs/>
          <w:kern w:val="0"/>
          <w:sz w:val="24"/>
          <w:szCs w:val="24"/>
          <w14:ligatures w14:val="none"/>
        </w:rPr>
        <w:t xml:space="preserve">Pour les personnalités qualifiées : </w:t>
      </w:r>
      <w:r w:rsidRPr="004B1CF6">
        <w:rPr>
          <w:rFonts w:ascii="Times New Roman" w:hAnsi="Times New Roman" w:cs="Times New Roman"/>
          <w:kern w:val="0"/>
          <w:sz w:val="24"/>
          <w:szCs w:val="24"/>
          <w14:ligatures w14:val="none"/>
        </w:rPr>
        <w:t>la structure Terre Vivante</w:t>
      </w:r>
      <w:r w:rsidRPr="004B1CF6">
        <w:rPr>
          <w:rFonts w:ascii="Times New Roman" w:hAnsi="Times New Roman" w:cs="Times New Roman"/>
          <w:b/>
          <w:bCs/>
          <w:kern w:val="0"/>
          <w:sz w:val="24"/>
          <w:szCs w:val="24"/>
          <w14:ligatures w14:val="none"/>
        </w:rPr>
        <w:t xml:space="preserve"> </w:t>
      </w:r>
      <w:r w:rsidRPr="004B1CF6">
        <w:rPr>
          <w:rFonts w:ascii="Times New Roman" w:hAnsi="Times New Roman" w:cs="Times New Roman"/>
          <w:kern w:val="0"/>
          <w:sz w:val="24"/>
          <w:szCs w:val="24"/>
          <w14:ligatures w14:val="none"/>
        </w:rPr>
        <w:t>représentée par Olivier Blanche et Pascal Aspe sera remplacée par des artisans ayant une connaissance pratique du patrimoine : Rémi Rohart titulaire et Hugo L’Helgoualc’h suppléant. Gerd Zander, habitant, sera remplacé par Charlotte Amirante</w:t>
      </w:r>
    </w:p>
    <w:p w14:paraId="4F2FB6FF" w14:textId="77777777" w:rsidR="004B1CF6" w:rsidRDefault="004B1CF6" w:rsidP="004B1CF6">
      <w:pPr>
        <w:spacing w:after="0" w:line="240" w:lineRule="auto"/>
        <w:jc w:val="both"/>
        <w:rPr>
          <w:rFonts w:ascii="Times New Roman" w:hAnsi="Times New Roman" w:cs="Times New Roman"/>
          <w:b/>
          <w:kern w:val="0"/>
          <w:sz w:val="24"/>
          <w:szCs w:val="24"/>
          <w14:ligatures w14:val="none"/>
        </w:rPr>
      </w:pPr>
    </w:p>
    <w:p w14:paraId="6A4EAE74" w14:textId="49F5E0FF" w:rsidR="005609D3" w:rsidRPr="008A7D9C" w:rsidRDefault="008A46EB" w:rsidP="008A46EB">
      <w:pPr>
        <w:pStyle w:val="Paragraphedeliste"/>
        <w:numPr>
          <w:ilvl w:val="2"/>
          <w:numId w:val="2"/>
        </w:numPr>
        <w:tabs>
          <w:tab w:val="left" w:pos="142"/>
        </w:tabs>
        <w:spacing w:after="0" w:line="240" w:lineRule="auto"/>
        <w:ind w:left="284"/>
        <w:jc w:val="both"/>
        <w:rPr>
          <w:rFonts w:ascii="Times New Roman" w:hAnsi="Times New Roman" w:cs="Times New Roman"/>
          <w:bCs/>
          <w:kern w:val="0"/>
          <w:sz w:val="24"/>
          <w:szCs w:val="24"/>
          <w14:ligatures w14:val="none"/>
        </w:rPr>
      </w:pPr>
      <w:r w:rsidRPr="005609D3">
        <w:rPr>
          <w:rFonts w:ascii="Times New Roman" w:hAnsi="Times New Roman" w:cs="Times New Roman"/>
          <w:bCs/>
          <w:kern w:val="0"/>
          <w:sz w:val="24"/>
          <w:szCs w:val="24"/>
          <w14:ligatures w14:val="none"/>
        </w:rPr>
        <w:t>C</w:t>
      </w:r>
      <w:r w:rsidR="005609D3">
        <w:rPr>
          <w:rFonts w:ascii="Times New Roman" w:hAnsi="Times New Roman" w:cs="Times New Roman"/>
          <w:bCs/>
          <w:kern w:val="0"/>
          <w:sz w:val="24"/>
          <w:szCs w:val="24"/>
          <w14:ligatures w14:val="none"/>
        </w:rPr>
        <w:t>.</w:t>
      </w:r>
      <w:r w:rsidRPr="005609D3">
        <w:rPr>
          <w:rFonts w:ascii="Times New Roman" w:hAnsi="Times New Roman" w:cs="Times New Roman"/>
          <w:bCs/>
          <w:kern w:val="0"/>
          <w:sz w:val="24"/>
          <w:szCs w:val="24"/>
          <w14:ligatures w14:val="none"/>
        </w:rPr>
        <w:t xml:space="preserve"> DIDIER précise que Nicolas FA</w:t>
      </w:r>
      <w:r w:rsidR="005609D3" w:rsidRPr="005609D3">
        <w:rPr>
          <w:rFonts w:ascii="Times New Roman" w:hAnsi="Times New Roman" w:cs="Times New Roman"/>
          <w:bCs/>
          <w:kern w:val="0"/>
          <w:sz w:val="24"/>
          <w:szCs w:val="24"/>
          <w14:ligatures w14:val="none"/>
        </w:rPr>
        <w:t>U</w:t>
      </w:r>
      <w:r w:rsidRPr="005609D3">
        <w:rPr>
          <w:rFonts w:ascii="Times New Roman" w:hAnsi="Times New Roman" w:cs="Times New Roman"/>
          <w:bCs/>
          <w:kern w:val="0"/>
          <w:sz w:val="24"/>
          <w:szCs w:val="24"/>
          <w14:ligatures w14:val="none"/>
        </w:rPr>
        <w:t>R</w:t>
      </w:r>
      <w:r w:rsidR="005609D3" w:rsidRPr="005609D3">
        <w:rPr>
          <w:rFonts w:ascii="Times New Roman" w:hAnsi="Times New Roman" w:cs="Times New Roman"/>
          <w:bCs/>
          <w:kern w:val="0"/>
          <w:sz w:val="24"/>
          <w:szCs w:val="24"/>
          <w14:ligatures w14:val="none"/>
        </w:rPr>
        <w:t>E</w:t>
      </w:r>
      <w:r w:rsidRPr="005609D3">
        <w:rPr>
          <w:rFonts w:ascii="Times New Roman" w:hAnsi="Times New Roman" w:cs="Times New Roman"/>
          <w:bCs/>
          <w:kern w:val="0"/>
          <w:sz w:val="24"/>
          <w:szCs w:val="24"/>
          <w14:ligatures w14:val="none"/>
        </w:rPr>
        <w:t xml:space="preserve"> et Alix DINNEQUI</w:t>
      </w:r>
      <w:r w:rsidR="005609D3" w:rsidRPr="005609D3">
        <w:rPr>
          <w:rFonts w:ascii="Times New Roman" w:hAnsi="Times New Roman" w:cs="Times New Roman"/>
          <w:bCs/>
          <w:kern w:val="0"/>
          <w:sz w:val="24"/>
          <w:szCs w:val="24"/>
          <w14:ligatures w14:val="none"/>
        </w:rPr>
        <w:t>N</w:t>
      </w:r>
      <w:r w:rsidRPr="005609D3">
        <w:rPr>
          <w:rFonts w:ascii="Times New Roman" w:hAnsi="Times New Roman" w:cs="Times New Roman"/>
          <w:bCs/>
          <w:kern w:val="0"/>
          <w:sz w:val="24"/>
          <w:szCs w:val="24"/>
          <w14:ligatures w14:val="none"/>
        </w:rPr>
        <w:t xml:space="preserve"> pourront être inv</w:t>
      </w:r>
      <w:r w:rsidR="005609D3" w:rsidRPr="005609D3">
        <w:rPr>
          <w:rFonts w:ascii="Times New Roman" w:hAnsi="Times New Roman" w:cs="Times New Roman"/>
          <w:bCs/>
          <w:kern w:val="0"/>
          <w:sz w:val="24"/>
          <w:szCs w:val="24"/>
          <w14:ligatures w14:val="none"/>
        </w:rPr>
        <w:t>i</w:t>
      </w:r>
      <w:r w:rsidRPr="005609D3">
        <w:rPr>
          <w:rFonts w:ascii="Times New Roman" w:hAnsi="Times New Roman" w:cs="Times New Roman"/>
          <w:bCs/>
          <w:kern w:val="0"/>
          <w:sz w:val="24"/>
          <w:szCs w:val="24"/>
          <w14:ligatures w14:val="none"/>
        </w:rPr>
        <w:t>tés lorsq</w:t>
      </w:r>
      <w:r w:rsidR="005609D3" w:rsidRPr="005609D3">
        <w:rPr>
          <w:rFonts w:ascii="Times New Roman" w:hAnsi="Times New Roman" w:cs="Times New Roman"/>
          <w:bCs/>
          <w:kern w:val="0"/>
          <w:sz w:val="24"/>
          <w:szCs w:val="24"/>
          <w14:ligatures w14:val="none"/>
        </w:rPr>
        <w:t>u</w:t>
      </w:r>
      <w:r w:rsidRPr="005609D3">
        <w:rPr>
          <w:rFonts w:ascii="Times New Roman" w:hAnsi="Times New Roman" w:cs="Times New Roman"/>
          <w:bCs/>
          <w:kern w:val="0"/>
          <w:sz w:val="24"/>
          <w:szCs w:val="24"/>
          <w14:ligatures w14:val="none"/>
        </w:rPr>
        <w:t xml:space="preserve">e </w:t>
      </w:r>
      <w:r w:rsidR="005609D3" w:rsidRPr="005609D3">
        <w:rPr>
          <w:rFonts w:ascii="Times New Roman" w:hAnsi="Times New Roman" w:cs="Times New Roman"/>
          <w:bCs/>
          <w:kern w:val="0"/>
          <w:sz w:val="24"/>
          <w:szCs w:val="24"/>
          <w14:ligatures w14:val="none"/>
        </w:rPr>
        <w:t>l’</w:t>
      </w:r>
      <w:r w:rsidRPr="005609D3">
        <w:rPr>
          <w:rFonts w:ascii="Times New Roman" w:hAnsi="Times New Roman" w:cs="Times New Roman"/>
          <w:bCs/>
          <w:kern w:val="0"/>
          <w:sz w:val="24"/>
          <w:szCs w:val="24"/>
          <w14:ligatures w14:val="none"/>
        </w:rPr>
        <w:t>ordre du</w:t>
      </w:r>
      <w:r w:rsidR="005609D3" w:rsidRPr="005609D3">
        <w:rPr>
          <w:rFonts w:ascii="Times New Roman" w:hAnsi="Times New Roman" w:cs="Times New Roman"/>
          <w:bCs/>
          <w:kern w:val="0"/>
          <w:sz w:val="24"/>
          <w:szCs w:val="24"/>
          <w14:ligatures w14:val="none"/>
        </w:rPr>
        <w:t xml:space="preserve"> </w:t>
      </w:r>
      <w:r w:rsidRPr="005609D3">
        <w:rPr>
          <w:rFonts w:ascii="Times New Roman" w:hAnsi="Times New Roman" w:cs="Times New Roman"/>
          <w:bCs/>
          <w:kern w:val="0"/>
          <w:sz w:val="24"/>
          <w:szCs w:val="24"/>
          <w14:ligatures w14:val="none"/>
        </w:rPr>
        <w:t>jour les con</w:t>
      </w:r>
      <w:r w:rsidR="005609D3" w:rsidRPr="005609D3">
        <w:rPr>
          <w:rFonts w:ascii="Times New Roman" w:hAnsi="Times New Roman" w:cs="Times New Roman"/>
          <w:bCs/>
          <w:kern w:val="0"/>
          <w:sz w:val="24"/>
          <w:szCs w:val="24"/>
          <w14:ligatures w14:val="none"/>
        </w:rPr>
        <w:t>c</w:t>
      </w:r>
      <w:r w:rsidRPr="005609D3">
        <w:rPr>
          <w:rFonts w:ascii="Times New Roman" w:hAnsi="Times New Roman" w:cs="Times New Roman"/>
          <w:bCs/>
          <w:kern w:val="0"/>
          <w:sz w:val="24"/>
          <w:szCs w:val="24"/>
          <w14:ligatures w14:val="none"/>
        </w:rPr>
        <w:t>ernera</w:t>
      </w:r>
      <w:r w:rsidR="005609D3" w:rsidRPr="005609D3">
        <w:rPr>
          <w:rFonts w:ascii="Times New Roman" w:hAnsi="Times New Roman" w:cs="Times New Roman"/>
          <w:bCs/>
          <w:kern w:val="0"/>
          <w:sz w:val="24"/>
          <w:szCs w:val="24"/>
          <w14:ligatures w14:val="none"/>
        </w:rPr>
        <w:t>, sans participation au vote. L’</w:t>
      </w:r>
      <w:r w:rsidRPr="005609D3">
        <w:rPr>
          <w:rFonts w:ascii="Times New Roman" w:hAnsi="Times New Roman" w:cs="Times New Roman"/>
          <w:bCs/>
          <w:kern w:val="0"/>
          <w:sz w:val="24"/>
          <w:szCs w:val="24"/>
          <w14:ligatures w14:val="none"/>
        </w:rPr>
        <w:t>i</w:t>
      </w:r>
      <w:r w:rsidR="005609D3" w:rsidRPr="005609D3">
        <w:rPr>
          <w:rFonts w:ascii="Times New Roman" w:hAnsi="Times New Roman" w:cs="Times New Roman"/>
          <w:bCs/>
          <w:kern w:val="0"/>
          <w:sz w:val="24"/>
          <w:szCs w:val="24"/>
          <w14:ligatures w14:val="none"/>
        </w:rPr>
        <w:t>n</w:t>
      </w:r>
      <w:r w:rsidRPr="005609D3">
        <w:rPr>
          <w:rFonts w:ascii="Times New Roman" w:hAnsi="Times New Roman" w:cs="Times New Roman"/>
          <w:bCs/>
          <w:kern w:val="0"/>
          <w:sz w:val="24"/>
          <w:szCs w:val="24"/>
          <w14:ligatures w14:val="none"/>
        </w:rPr>
        <w:t>v</w:t>
      </w:r>
      <w:r w:rsidR="005609D3" w:rsidRPr="005609D3">
        <w:rPr>
          <w:rFonts w:ascii="Times New Roman" w:hAnsi="Times New Roman" w:cs="Times New Roman"/>
          <w:bCs/>
          <w:kern w:val="0"/>
          <w:sz w:val="24"/>
          <w:szCs w:val="24"/>
          <w14:ligatures w14:val="none"/>
        </w:rPr>
        <w:t>i</w:t>
      </w:r>
      <w:r w:rsidRPr="005609D3">
        <w:rPr>
          <w:rFonts w:ascii="Times New Roman" w:hAnsi="Times New Roman" w:cs="Times New Roman"/>
          <w:bCs/>
          <w:kern w:val="0"/>
          <w:sz w:val="24"/>
          <w:szCs w:val="24"/>
          <w14:ligatures w14:val="none"/>
        </w:rPr>
        <w:t xml:space="preserve">tation </w:t>
      </w:r>
      <w:r w:rsidR="005609D3" w:rsidRPr="005609D3">
        <w:rPr>
          <w:rFonts w:ascii="Times New Roman" w:hAnsi="Times New Roman" w:cs="Times New Roman"/>
          <w:bCs/>
          <w:kern w:val="0"/>
          <w:sz w:val="24"/>
          <w:szCs w:val="24"/>
          <w14:ligatures w14:val="none"/>
        </w:rPr>
        <w:t xml:space="preserve">leur </w:t>
      </w:r>
      <w:r w:rsidRPr="005609D3">
        <w:rPr>
          <w:rFonts w:ascii="Times New Roman" w:hAnsi="Times New Roman" w:cs="Times New Roman"/>
          <w:bCs/>
          <w:kern w:val="0"/>
          <w:sz w:val="24"/>
          <w:szCs w:val="24"/>
          <w14:ligatures w14:val="none"/>
        </w:rPr>
        <w:t xml:space="preserve">sera faite par </w:t>
      </w:r>
      <w:r w:rsidR="005609D3" w:rsidRPr="005609D3">
        <w:rPr>
          <w:rFonts w:ascii="Times New Roman" w:hAnsi="Times New Roman" w:cs="Times New Roman"/>
          <w:bCs/>
          <w:kern w:val="0"/>
          <w:sz w:val="24"/>
          <w:szCs w:val="24"/>
          <w14:ligatures w14:val="none"/>
        </w:rPr>
        <w:t>le</w:t>
      </w:r>
      <w:r w:rsidRPr="005609D3">
        <w:rPr>
          <w:rFonts w:ascii="Times New Roman" w:hAnsi="Times New Roman" w:cs="Times New Roman"/>
          <w:bCs/>
          <w:kern w:val="0"/>
          <w:sz w:val="24"/>
          <w:szCs w:val="24"/>
          <w14:ligatures w14:val="none"/>
        </w:rPr>
        <w:t xml:space="preserve"> </w:t>
      </w:r>
      <w:r w:rsidR="005609D3" w:rsidRPr="005609D3">
        <w:rPr>
          <w:rFonts w:ascii="Times New Roman" w:hAnsi="Times New Roman" w:cs="Times New Roman"/>
          <w:bCs/>
          <w:kern w:val="0"/>
          <w:sz w:val="24"/>
          <w:szCs w:val="24"/>
          <w14:ligatures w14:val="none"/>
        </w:rPr>
        <w:t>Mai</w:t>
      </w:r>
      <w:r w:rsidRPr="005609D3">
        <w:rPr>
          <w:rFonts w:ascii="Times New Roman" w:hAnsi="Times New Roman" w:cs="Times New Roman"/>
          <w:bCs/>
          <w:kern w:val="0"/>
          <w:sz w:val="24"/>
          <w:szCs w:val="24"/>
          <w14:ligatures w14:val="none"/>
        </w:rPr>
        <w:t>re.</w:t>
      </w:r>
      <w:r w:rsidR="005609D3" w:rsidRPr="005609D3">
        <w:rPr>
          <w:rFonts w:ascii="Times New Roman" w:hAnsi="Times New Roman" w:cs="Times New Roman"/>
          <w:bCs/>
          <w:kern w:val="0"/>
          <w:sz w:val="24"/>
          <w:szCs w:val="24"/>
          <w14:ligatures w14:val="none"/>
        </w:rPr>
        <w:t xml:space="preserve"> </w:t>
      </w:r>
      <w:r w:rsidRPr="005609D3">
        <w:rPr>
          <w:rFonts w:ascii="Times New Roman" w:hAnsi="Times New Roman" w:cs="Times New Roman"/>
          <w:bCs/>
          <w:kern w:val="0"/>
          <w:sz w:val="24"/>
          <w:szCs w:val="24"/>
          <w14:ligatures w14:val="none"/>
        </w:rPr>
        <w:t xml:space="preserve"> </w:t>
      </w:r>
    </w:p>
    <w:p w14:paraId="74EEB1C0" w14:textId="6BC65C2A" w:rsidR="004B1CF6" w:rsidRPr="005609D3" w:rsidRDefault="004B1CF6" w:rsidP="005609D3">
      <w:pPr>
        <w:rPr>
          <w:rFonts w:ascii="Times New Roman" w:eastAsia="Songti SC" w:hAnsi="Times New Roman" w:cs="Times New Roman"/>
          <w:b/>
          <w:color w:val="000000"/>
          <w:kern w:val="3"/>
          <w:sz w:val="24"/>
          <w:szCs w:val="24"/>
          <w:lang w:eastAsia="zh-CN" w:bidi="hi-IN"/>
          <w14:ligatures w14:val="none"/>
        </w:rPr>
      </w:pPr>
      <w:r w:rsidRPr="004B1CF6">
        <w:rPr>
          <w:rFonts w:ascii="Times New Roman" w:eastAsia="Songti SC" w:hAnsi="Times New Roman" w:cs="Times New Roman"/>
          <w:b/>
          <w:color w:val="000000"/>
          <w:kern w:val="3"/>
          <w:sz w:val="24"/>
          <w:szCs w:val="24"/>
          <w:lang w:eastAsia="zh-CN" w:bidi="hi-IN"/>
          <w14:ligatures w14:val="none"/>
        </w:rPr>
        <w:t>Après en avoir délibéré, le</w:t>
      </w:r>
      <w:r w:rsidRPr="004B1CF6">
        <w:rPr>
          <w:rFonts w:ascii="Times New Roman" w:eastAsia="Songti SC" w:hAnsi="Times New Roman" w:cs="Times New Roman"/>
          <w:b/>
          <w:kern w:val="3"/>
          <w:sz w:val="24"/>
          <w:szCs w:val="24"/>
          <w:lang w:eastAsia="zh-CN" w:bidi="hi-IN"/>
          <w14:ligatures w14:val="none"/>
        </w:rPr>
        <w:t xml:space="preserve"> conseil municipal décide à l’unanimité : </w:t>
      </w:r>
    </w:p>
    <w:p w14:paraId="0425F968" w14:textId="77777777" w:rsidR="004B1CF6" w:rsidRPr="004B1CF6" w:rsidRDefault="004B1CF6" w:rsidP="004B1CF6">
      <w:pPr>
        <w:numPr>
          <w:ilvl w:val="0"/>
          <w:numId w:val="5"/>
        </w:numPr>
        <w:autoSpaceDE w:val="0"/>
        <w:autoSpaceDN w:val="0"/>
        <w:adjustRightInd w:val="0"/>
        <w:spacing w:after="0" w:line="240" w:lineRule="auto"/>
        <w:jc w:val="both"/>
        <w:rPr>
          <w:rFonts w:ascii="Times New Roman" w:hAnsi="Times New Roman" w:cs="Times New Roman"/>
          <w:b/>
          <w:color w:val="000000"/>
          <w:kern w:val="0"/>
          <w:sz w:val="24"/>
          <w:szCs w:val="24"/>
          <w14:ligatures w14:val="none"/>
        </w:rPr>
      </w:pPr>
      <w:proofErr w:type="gramStart"/>
      <w:r w:rsidRPr="004B1CF6">
        <w:rPr>
          <w:rFonts w:ascii="Times New Roman" w:hAnsi="Times New Roman" w:cs="Times New Roman"/>
          <w:b/>
          <w:color w:val="000000"/>
          <w:kern w:val="0"/>
          <w:sz w:val="24"/>
          <w:szCs w:val="24"/>
          <w14:ligatures w14:val="none"/>
        </w:rPr>
        <w:t>de</w:t>
      </w:r>
      <w:proofErr w:type="gramEnd"/>
      <w:r w:rsidRPr="004B1CF6">
        <w:rPr>
          <w:rFonts w:ascii="Times New Roman" w:hAnsi="Times New Roman" w:cs="Times New Roman"/>
          <w:b/>
          <w:color w:val="000000"/>
          <w:kern w:val="0"/>
          <w:sz w:val="24"/>
          <w:szCs w:val="24"/>
          <w14:ligatures w14:val="none"/>
        </w:rPr>
        <w:t xml:space="preserve"> dire que la commission SPR est désormais composée comme suit, outre le Maire, président, et les membres de droit à savoir Monsieur </w:t>
      </w:r>
      <w:r w:rsidRPr="004B1CF6">
        <w:rPr>
          <w:rFonts w:ascii="Times New Roman" w:hAnsi="Times New Roman" w:cs="Times New Roman"/>
          <w:b/>
          <w:bCs/>
          <w:color w:val="000000"/>
          <w:kern w:val="0"/>
          <w:sz w:val="24"/>
          <w:szCs w:val="24"/>
          <w14:ligatures w14:val="none"/>
        </w:rPr>
        <w:t xml:space="preserve">le  Préfet,  Monsieur le  Directeur  de  la  Direction  Régionale  des  Affaires Culturelles (DRAC), Madame l’Architecte des Bâtiments de France : </w:t>
      </w:r>
    </w:p>
    <w:p w14:paraId="37FE457A" w14:textId="77777777" w:rsidR="004B1CF6" w:rsidRPr="004B1CF6" w:rsidRDefault="004B1CF6" w:rsidP="004B1CF6">
      <w:pPr>
        <w:autoSpaceDE w:val="0"/>
        <w:autoSpaceDN w:val="0"/>
        <w:adjustRightInd w:val="0"/>
        <w:spacing w:after="0" w:line="240" w:lineRule="auto"/>
        <w:jc w:val="both"/>
        <w:rPr>
          <w:rFonts w:ascii="Times New Roman" w:hAnsi="Times New Roman" w:cs="Times New Roman"/>
          <w:b/>
          <w:color w:val="000000"/>
          <w:kern w:val="0"/>
          <w:sz w:val="24"/>
          <w:szCs w:val="24"/>
          <w14:ligatures w14:val="none"/>
        </w:rPr>
      </w:pPr>
    </w:p>
    <w:tbl>
      <w:tblPr>
        <w:tblStyle w:val="Grille"/>
        <w:tblW w:w="0" w:type="auto"/>
        <w:tblLook w:val="00A0" w:firstRow="1" w:lastRow="0" w:firstColumn="1" w:lastColumn="0" w:noHBand="0" w:noVBand="0"/>
      </w:tblPr>
      <w:tblGrid>
        <w:gridCol w:w="3962"/>
        <w:gridCol w:w="2632"/>
        <w:gridCol w:w="2468"/>
      </w:tblGrid>
      <w:tr w:rsidR="004B1CF6" w:rsidRPr="004B1CF6" w14:paraId="69DDB337" w14:textId="77777777" w:rsidTr="00F848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C3901" w14:textId="77777777" w:rsidR="004B1CF6" w:rsidRPr="004B1CF6" w:rsidRDefault="004B1CF6" w:rsidP="004B1CF6">
            <w:pPr>
              <w:spacing w:before="100" w:beforeAutospacing="1" w:after="100" w:afterAutospacing="1"/>
              <w:rPr>
                <w:rFonts w:ascii="Times New Roman" w:hAnsi="Times New Roman"/>
              </w:rPr>
            </w:pPr>
            <w:r w:rsidRPr="004B1CF6">
              <w:rPr>
                <w:rFonts w:ascii="Times New Roman" w:hAnsi="Times New Roman"/>
                <w:b/>
                <w:bCs/>
              </w:rPr>
              <w:t>Collège</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3B37B" w14:textId="77777777" w:rsidR="004B1CF6" w:rsidRPr="004B1CF6" w:rsidRDefault="004B1CF6" w:rsidP="004B1CF6">
            <w:pPr>
              <w:spacing w:before="100" w:beforeAutospacing="1" w:after="100" w:afterAutospacing="1"/>
              <w:rPr>
                <w:rFonts w:ascii="Times New Roman" w:hAnsi="Times New Roman"/>
              </w:rPr>
            </w:pPr>
            <w:r w:rsidRPr="004B1CF6">
              <w:rPr>
                <w:rFonts w:ascii="Times New Roman" w:hAnsi="Times New Roman"/>
                <w:b/>
                <w:bCs/>
              </w:rPr>
              <w:t>Titulaires</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9408A" w14:textId="77777777" w:rsidR="004B1CF6" w:rsidRPr="004B1CF6" w:rsidRDefault="004B1CF6" w:rsidP="004B1CF6">
            <w:pPr>
              <w:spacing w:before="100" w:beforeAutospacing="1" w:after="100" w:afterAutospacing="1"/>
              <w:rPr>
                <w:rFonts w:ascii="Times New Roman" w:hAnsi="Times New Roman"/>
              </w:rPr>
            </w:pPr>
            <w:r w:rsidRPr="004B1CF6">
              <w:rPr>
                <w:rFonts w:ascii="Times New Roman" w:hAnsi="Times New Roman"/>
                <w:b/>
                <w:bCs/>
              </w:rPr>
              <w:t>Suppléant(e)s</w:t>
            </w:r>
          </w:p>
        </w:tc>
      </w:tr>
      <w:tr w:rsidR="004B1CF6" w:rsidRPr="004B1CF6" w14:paraId="260ACB29" w14:textId="77777777" w:rsidTr="00F84894">
        <w:trPr>
          <w:cantSplit/>
          <w:trHeight w:val="1134"/>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130F3" w14:textId="77777777" w:rsidR="004B1CF6" w:rsidRPr="004B1CF6" w:rsidRDefault="004B1CF6" w:rsidP="004B1CF6">
            <w:pPr>
              <w:spacing w:before="100" w:beforeAutospacing="1" w:after="100" w:afterAutospacing="1"/>
              <w:rPr>
                <w:rFonts w:ascii="Times New Roman" w:hAnsi="Times New Roman"/>
              </w:rPr>
            </w:pPr>
            <w:r w:rsidRPr="004B1CF6">
              <w:rPr>
                <w:rFonts w:ascii="Times New Roman" w:hAnsi="Times New Roman"/>
                <w:b/>
                <w:bCs/>
              </w:rPr>
              <w:t>Elus de la collectivité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FD0A9" w14:textId="77777777" w:rsidR="004B1CF6" w:rsidRPr="004B1CF6" w:rsidRDefault="004B1CF6" w:rsidP="004B1CF6">
            <w:pPr>
              <w:rPr>
                <w:rFonts w:ascii="Times New Roman" w:hAnsi="Times New Roman"/>
              </w:rPr>
            </w:pPr>
            <w:r w:rsidRPr="004B1CF6">
              <w:rPr>
                <w:rFonts w:ascii="Times New Roman" w:hAnsi="Times New Roman"/>
              </w:rPr>
              <w:t>Claude Didier</w:t>
            </w:r>
          </w:p>
          <w:p w14:paraId="1864E34D" w14:textId="77777777" w:rsidR="004B1CF6" w:rsidRPr="004B1CF6" w:rsidRDefault="004B1CF6" w:rsidP="004B1CF6">
            <w:pPr>
              <w:rPr>
                <w:rFonts w:ascii="Times New Roman" w:hAnsi="Times New Roman"/>
              </w:rPr>
            </w:pPr>
            <w:r w:rsidRPr="004B1CF6">
              <w:rPr>
                <w:rFonts w:ascii="Times New Roman" w:hAnsi="Times New Roman"/>
              </w:rPr>
              <w:t>Gérard Chevally</w:t>
            </w:r>
          </w:p>
          <w:p w14:paraId="7170B6D8" w14:textId="77777777" w:rsidR="004B1CF6" w:rsidRPr="004B1CF6" w:rsidRDefault="004B1CF6" w:rsidP="004B1CF6">
            <w:pPr>
              <w:rPr>
                <w:rFonts w:ascii="Times New Roman" w:hAnsi="Times New Roman"/>
              </w:rPr>
            </w:pPr>
            <w:r w:rsidRPr="004B1CF6">
              <w:rPr>
                <w:rFonts w:ascii="Times New Roman" w:hAnsi="Times New Roman"/>
              </w:rPr>
              <w:t>Myriam Garayt</w:t>
            </w:r>
          </w:p>
          <w:p w14:paraId="0C236D50" w14:textId="77777777" w:rsidR="004B1CF6" w:rsidRPr="004B1CF6" w:rsidRDefault="004B1CF6" w:rsidP="004B1CF6">
            <w:pPr>
              <w:rPr>
                <w:rFonts w:ascii="Times New Roman" w:hAnsi="Times New Roman"/>
              </w:rPr>
            </w:pPr>
            <w:r w:rsidRPr="004B1CF6">
              <w:rPr>
                <w:rFonts w:ascii="Times New Roman" w:hAnsi="Times New Roman"/>
              </w:rPr>
              <w:t>Bernard Chevalier</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55ED1" w14:textId="77777777" w:rsidR="004B1CF6" w:rsidRPr="004B1CF6" w:rsidRDefault="004B1CF6" w:rsidP="004B1CF6">
            <w:pPr>
              <w:rPr>
                <w:rFonts w:ascii="Times New Roman" w:hAnsi="Times New Roman"/>
              </w:rPr>
            </w:pPr>
            <w:r w:rsidRPr="004B1CF6">
              <w:rPr>
                <w:rFonts w:ascii="Times New Roman" w:hAnsi="Times New Roman"/>
              </w:rPr>
              <w:t>Dominique Gavillon</w:t>
            </w:r>
          </w:p>
          <w:p w14:paraId="22B36014" w14:textId="77777777" w:rsidR="004B1CF6" w:rsidRPr="004B1CF6" w:rsidRDefault="004B1CF6" w:rsidP="004B1CF6">
            <w:pPr>
              <w:rPr>
                <w:rFonts w:ascii="Times New Roman" w:hAnsi="Times New Roman"/>
              </w:rPr>
            </w:pPr>
            <w:r w:rsidRPr="004B1CF6">
              <w:rPr>
                <w:rFonts w:ascii="Times New Roman" w:hAnsi="Times New Roman"/>
              </w:rPr>
              <w:t>Florence Lorenzi</w:t>
            </w:r>
          </w:p>
          <w:p w14:paraId="5679A52C" w14:textId="77777777" w:rsidR="004B1CF6" w:rsidRPr="004B1CF6" w:rsidRDefault="004B1CF6" w:rsidP="004B1CF6">
            <w:pPr>
              <w:rPr>
                <w:rFonts w:ascii="Times New Roman" w:hAnsi="Times New Roman"/>
              </w:rPr>
            </w:pPr>
            <w:r w:rsidRPr="004B1CF6">
              <w:rPr>
                <w:rFonts w:ascii="Times New Roman" w:hAnsi="Times New Roman"/>
              </w:rPr>
              <w:t>Marc Dolci</w:t>
            </w:r>
          </w:p>
          <w:p w14:paraId="13C274E2" w14:textId="77777777" w:rsidR="004B1CF6" w:rsidRPr="004B1CF6" w:rsidRDefault="004B1CF6" w:rsidP="004B1CF6">
            <w:pPr>
              <w:rPr>
                <w:rFonts w:ascii="Times New Roman" w:hAnsi="Times New Roman"/>
              </w:rPr>
            </w:pPr>
            <w:r w:rsidRPr="004B1CF6">
              <w:rPr>
                <w:rFonts w:ascii="Times New Roman" w:hAnsi="Times New Roman"/>
              </w:rPr>
              <w:t>Véronique Menvielle-Chabert</w:t>
            </w:r>
          </w:p>
        </w:tc>
      </w:tr>
      <w:tr w:rsidR="004B1CF6" w:rsidRPr="004B1CF6" w14:paraId="29DCCFD7" w14:textId="77777777" w:rsidTr="00F848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09B32" w14:textId="77777777" w:rsidR="004B1CF6" w:rsidRPr="004B1CF6" w:rsidRDefault="004B1CF6" w:rsidP="004B1CF6">
            <w:pPr>
              <w:rPr>
                <w:rFonts w:ascii="Times New Roman" w:hAnsi="Times New Roman"/>
              </w:rPr>
            </w:pPr>
            <w:bookmarkStart w:id="4" w:name="_Hlk144303759"/>
            <w:r w:rsidRPr="004B1CF6">
              <w:rPr>
                <w:rFonts w:ascii="Times New Roman" w:hAnsi="Times New Roman"/>
                <w:b/>
                <w:bCs/>
              </w:rPr>
              <w:t>Représentants d’association :</w:t>
            </w:r>
          </w:p>
          <w:bookmarkEnd w:id="4"/>
          <w:p w14:paraId="08EE8297" w14:textId="77777777" w:rsidR="004B1CF6" w:rsidRPr="004B1CF6" w:rsidRDefault="004B1CF6" w:rsidP="004B1CF6">
            <w:pPr>
              <w:rPr>
                <w:rFonts w:ascii="Times New Roman" w:hAnsi="Times New Roman"/>
              </w:rPr>
            </w:pPr>
            <w:r w:rsidRPr="004B1CF6">
              <w:rPr>
                <w:rFonts w:ascii="Times New Roman" w:hAnsi="Times New Roman"/>
              </w:rPr>
              <w:t>Les Amis du musée du Trièves</w:t>
            </w:r>
          </w:p>
          <w:p w14:paraId="4114A1E3" w14:textId="77777777" w:rsidR="004B1CF6" w:rsidRPr="004B1CF6" w:rsidRDefault="004B1CF6" w:rsidP="004B1CF6">
            <w:pPr>
              <w:rPr>
                <w:rFonts w:ascii="Times New Roman" w:hAnsi="Times New Roman"/>
              </w:rPr>
            </w:pPr>
            <w:r w:rsidRPr="004B1CF6">
              <w:rPr>
                <w:rFonts w:ascii="Times New Roman" w:hAnsi="Times New Roman"/>
              </w:rPr>
              <w:t>Trièves Actions Tourisme</w:t>
            </w:r>
          </w:p>
          <w:p w14:paraId="4F9362CC" w14:textId="77777777" w:rsidR="004B1CF6" w:rsidRPr="004B1CF6" w:rsidRDefault="004B1CF6" w:rsidP="004B1CF6">
            <w:pPr>
              <w:rPr>
                <w:rFonts w:ascii="Times New Roman" w:hAnsi="Times New Roman"/>
              </w:rPr>
            </w:pPr>
            <w:r w:rsidRPr="004B1CF6">
              <w:rPr>
                <w:rFonts w:ascii="Times New Roman" w:hAnsi="Times New Roman"/>
              </w:rPr>
              <w:t>Les Pouces Vertes</w:t>
            </w:r>
          </w:p>
          <w:p w14:paraId="64420413" w14:textId="77777777" w:rsidR="004B1CF6" w:rsidRPr="004B1CF6" w:rsidRDefault="004B1CF6" w:rsidP="004B1CF6">
            <w:pPr>
              <w:rPr>
                <w:rFonts w:ascii="Times New Roman" w:hAnsi="Times New Roman"/>
              </w:rPr>
            </w:pPr>
            <w:r w:rsidRPr="004B1CF6">
              <w:rPr>
                <w:rFonts w:ascii="Times New Roman" w:hAnsi="Times New Roman"/>
              </w:rPr>
              <w:t xml:space="preserve">CAUE Isère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3302E" w14:textId="77777777" w:rsidR="004B1CF6" w:rsidRPr="004B1CF6" w:rsidRDefault="004B1CF6" w:rsidP="004B1CF6">
            <w:pPr>
              <w:rPr>
                <w:rFonts w:ascii="Times New Roman" w:hAnsi="Times New Roman"/>
              </w:rPr>
            </w:pPr>
            <w:r w:rsidRPr="004B1CF6">
              <w:rPr>
                <w:rFonts w:ascii="Times New Roman" w:hAnsi="Times New Roman"/>
              </w:rPr>
              <w:t> </w:t>
            </w:r>
          </w:p>
          <w:p w14:paraId="367C4867" w14:textId="77777777" w:rsidR="004B1CF6" w:rsidRPr="004B1CF6" w:rsidRDefault="004B1CF6" w:rsidP="004B1CF6">
            <w:pPr>
              <w:rPr>
                <w:rFonts w:ascii="Times New Roman" w:hAnsi="Times New Roman"/>
              </w:rPr>
            </w:pPr>
            <w:r w:rsidRPr="004B1CF6">
              <w:rPr>
                <w:rFonts w:ascii="Times New Roman" w:hAnsi="Times New Roman"/>
              </w:rPr>
              <w:t>Pierre Silvestre</w:t>
            </w:r>
          </w:p>
          <w:p w14:paraId="58F25C47" w14:textId="77777777" w:rsidR="004B1CF6" w:rsidRPr="004B1CF6" w:rsidRDefault="004B1CF6" w:rsidP="004B1CF6">
            <w:pPr>
              <w:rPr>
                <w:rFonts w:ascii="Times New Roman" w:hAnsi="Times New Roman"/>
              </w:rPr>
            </w:pPr>
            <w:r w:rsidRPr="004B1CF6">
              <w:rPr>
                <w:rFonts w:ascii="Times New Roman" w:hAnsi="Times New Roman"/>
              </w:rPr>
              <w:t xml:space="preserve">Janick Delva  </w:t>
            </w:r>
          </w:p>
          <w:p w14:paraId="64CAE6DC" w14:textId="77777777" w:rsidR="004B1CF6" w:rsidRPr="004B1CF6" w:rsidRDefault="004B1CF6" w:rsidP="004B1CF6">
            <w:pPr>
              <w:rPr>
                <w:rFonts w:ascii="Times New Roman" w:hAnsi="Times New Roman"/>
              </w:rPr>
            </w:pPr>
            <w:r w:rsidRPr="004B1CF6">
              <w:rPr>
                <w:rFonts w:ascii="Times New Roman" w:hAnsi="Times New Roman"/>
              </w:rPr>
              <w:t xml:space="preserve">Jack Poupel </w:t>
            </w:r>
          </w:p>
          <w:p w14:paraId="5707624F" w14:textId="77777777" w:rsidR="004B1CF6" w:rsidRPr="004B1CF6" w:rsidRDefault="004B1CF6" w:rsidP="004B1CF6">
            <w:pPr>
              <w:rPr>
                <w:rFonts w:ascii="Times New Roman" w:hAnsi="Times New Roman"/>
              </w:rPr>
            </w:pPr>
            <w:r w:rsidRPr="004B1CF6">
              <w:rPr>
                <w:rFonts w:ascii="Times New Roman" w:hAnsi="Times New Roman"/>
              </w:rPr>
              <w:t xml:space="preserve">Rachel Anthoine      </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3491D" w14:textId="77777777" w:rsidR="004B1CF6" w:rsidRPr="004B1CF6" w:rsidRDefault="004B1CF6" w:rsidP="004B1CF6">
            <w:pPr>
              <w:rPr>
                <w:rFonts w:ascii="Times New Roman" w:hAnsi="Times New Roman"/>
              </w:rPr>
            </w:pPr>
            <w:r w:rsidRPr="004B1CF6">
              <w:rPr>
                <w:rFonts w:ascii="Times New Roman" w:hAnsi="Times New Roman"/>
              </w:rPr>
              <w:t> </w:t>
            </w:r>
          </w:p>
          <w:p w14:paraId="0328C444" w14:textId="77777777" w:rsidR="004B1CF6" w:rsidRPr="004B1CF6" w:rsidRDefault="004B1CF6" w:rsidP="004B1CF6">
            <w:pPr>
              <w:rPr>
                <w:rFonts w:ascii="Times New Roman" w:hAnsi="Times New Roman"/>
              </w:rPr>
            </w:pPr>
            <w:r w:rsidRPr="004B1CF6">
              <w:rPr>
                <w:rFonts w:ascii="Times New Roman" w:hAnsi="Times New Roman"/>
              </w:rPr>
              <w:t xml:space="preserve">Noël Chevallier </w:t>
            </w:r>
          </w:p>
          <w:p w14:paraId="4DFE194D" w14:textId="77777777" w:rsidR="004B1CF6" w:rsidRPr="004B1CF6" w:rsidRDefault="004B1CF6" w:rsidP="004B1CF6">
            <w:pPr>
              <w:rPr>
                <w:rFonts w:ascii="Times New Roman" w:hAnsi="Times New Roman"/>
              </w:rPr>
            </w:pPr>
            <w:r w:rsidRPr="004B1CF6">
              <w:rPr>
                <w:rFonts w:ascii="Times New Roman" w:hAnsi="Times New Roman"/>
              </w:rPr>
              <w:t>François Girardet</w:t>
            </w:r>
          </w:p>
          <w:p w14:paraId="281D8C72" w14:textId="77777777" w:rsidR="004B1CF6" w:rsidRPr="004B1CF6" w:rsidRDefault="004B1CF6" w:rsidP="004B1CF6">
            <w:pPr>
              <w:rPr>
                <w:rFonts w:ascii="Times New Roman" w:hAnsi="Times New Roman"/>
              </w:rPr>
            </w:pPr>
            <w:r w:rsidRPr="004B1CF6">
              <w:rPr>
                <w:rFonts w:ascii="Times New Roman" w:hAnsi="Times New Roman"/>
              </w:rPr>
              <w:t>Jacqueline Grec</w:t>
            </w:r>
          </w:p>
          <w:p w14:paraId="10A1CA5B" w14:textId="77777777" w:rsidR="004B1CF6" w:rsidRPr="004B1CF6" w:rsidRDefault="004B1CF6" w:rsidP="004B1CF6">
            <w:pPr>
              <w:rPr>
                <w:rFonts w:ascii="Times New Roman" w:hAnsi="Times New Roman"/>
              </w:rPr>
            </w:pPr>
            <w:r w:rsidRPr="004B1CF6">
              <w:rPr>
                <w:rFonts w:ascii="Times New Roman" w:hAnsi="Times New Roman"/>
              </w:rPr>
              <w:t>Thibaud Boularand  </w:t>
            </w:r>
          </w:p>
        </w:tc>
      </w:tr>
      <w:tr w:rsidR="004B1CF6" w:rsidRPr="004B1CF6" w14:paraId="443FB92C" w14:textId="77777777" w:rsidTr="00F848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E2939" w14:textId="77777777" w:rsidR="004B1CF6" w:rsidRPr="004B1CF6" w:rsidRDefault="004B1CF6" w:rsidP="004B1CF6">
            <w:pPr>
              <w:rPr>
                <w:rFonts w:ascii="Times New Roman" w:hAnsi="Times New Roman"/>
              </w:rPr>
            </w:pPr>
            <w:r w:rsidRPr="004B1CF6">
              <w:rPr>
                <w:rFonts w:ascii="Times New Roman" w:hAnsi="Times New Roman"/>
                <w:b/>
                <w:bCs/>
              </w:rPr>
              <w:t>Personnalités qualifiées :</w:t>
            </w:r>
          </w:p>
          <w:p w14:paraId="7B20396F" w14:textId="77777777" w:rsidR="004B1CF6" w:rsidRPr="004B1CF6" w:rsidRDefault="004B1CF6" w:rsidP="004B1CF6">
            <w:pPr>
              <w:rPr>
                <w:rFonts w:ascii="Times New Roman" w:hAnsi="Times New Roman"/>
              </w:rPr>
            </w:pPr>
            <w:r w:rsidRPr="004B1CF6">
              <w:rPr>
                <w:rFonts w:ascii="Times New Roman" w:hAnsi="Times New Roman"/>
              </w:rPr>
              <w:t>Artisans</w:t>
            </w:r>
          </w:p>
          <w:p w14:paraId="1E484D57" w14:textId="77777777" w:rsidR="004B1CF6" w:rsidRPr="004B1CF6" w:rsidRDefault="004B1CF6" w:rsidP="004B1CF6">
            <w:pPr>
              <w:rPr>
                <w:rFonts w:ascii="Times New Roman" w:hAnsi="Times New Roman"/>
              </w:rPr>
            </w:pPr>
            <w:r w:rsidRPr="004B1CF6">
              <w:rPr>
                <w:rFonts w:ascii="Times New Roman" w:hAnsi="Times New Roman"/>
              </w:rPr>
              <w:t>Centrales Villageoises du Trièves</w:t>
            </w:r>
          </w:p>
          <w:p w14:paraId="56CBB961" w14:textId="77777777" w:rsidR="004B1CF6" w:rsidRPr="004B1CF6" w:rsidRDefault="004B1CF6" w:rsidP="004B1CF6">
            <w:pPr>
              <w:rPr>
                <w:rFonts w:ascii="Times New Roman" w:hAnsi="Times New Roman"/>
              </w:rPr>
            </w:pPr>
            <w:r w:rsidRPr="004B1CF6">
              <w:rPr>
                <w:rFonts w:ascii="Times New Roman" w:hAnsi="Times New Roman"/>
              </w:rPr>
              <w:t>Commerçants</w:t>
            </w:r>
          </w:p>
          <w:p w14:paraId="60938F9C" w14:textId="77777777" w:rsidR="004B1CF6" w:rsidRPr="004B1CF6" w:rsidRDefault="004B1CF6" w:rsidP="004B1CF6">
            <w:pPr>
              <w:rPr>
                <w:rFonts w:ascii="Times New Roman" w:hAnsi="Times New Roman"/>
              </w:rPr>
            </w:pPr>
            <w:r w:rsidRPr="004B1CF6">
              <w:rPr>
                <w:rFonts w:ascii="Times New Roman" w:hAnsi="Times New Roman"/>
              </w:rPr>
              <w:t>Habitants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9378E" w14:textId="77777777" w:rsidR="004B1CF6" w:rsidRPr="004B1CF6" w:rsidRDefault="004B1CF6" w:rsidP="004B1CF6">
            <w:pPr>
              <w:rPr>
                <w:rFonts w:ascii="Times New Roman" w:hAnsi="Times New Roman"/>
              </w:rPr>
            </w:pPr>
            <w:r w:rsidRPr="004B1CF6">
              <w:rPr>
                <w:rFonts w:ascii="Times New Roman" w:hAnsi="Times New Roman"/>
              </w:rPr>
              <w:t> </w:t>
            </w:r>
          </w:p>
          <w:p w14:paraId="4ED4FAEE" w14:textId="77777777" w:rsidR="004B1CF6" w:rsidRPr="004B1CF6" w:rsidRDefault="004B1CF6" w:rsidP="004B1CF6">
            <w:pPr>
              <w:rPr>
                <w:rFonts w:ascii="Times New Roman" w:hAnsi="Times New Roman"/>
              </w:rPr>
            </w:pPr>
            <w:r w:rsidRPr="004B1CF6">
              <w:rPr>
                <w:rFonts w:ascii="Times New Roman" w:hAnsi="Times New Roman"/>
              </w:rPr>
              <w:t>Rémi Rohart</w:t>
            </w:r>
          </w:p>
          <w:p w14:paraId="5BAB6D14" w14:textId="77777777" w:rsidR="004B1CF6" w:rsidRPr="004B1CF6" w:rsidRDefault="004B1CF6" w:rsidP="004B1CF6">
            <w:pPr>
              <w:rPr>
                <w:rFonts w:ascii="Times New Roman" w:hAnsi="Times New Roman"/>
              </w:rPr>
            </w:pPr>
            <w:r w:rsidRPr="004B1CF6">
              <w:rPr>
                <w:rFonts w:ascii="Times New Roman" w:hAnsi="Times New Roman"/>
              </w:rPr>
              <w:t>Nathalie Lacroix</w:t>
            </w:r>
          </w:p>
          <w:p w14:paraId="5A847254" w14:textId="77777777" w:rsidR="004B1CF6" w:rsidRPr="004B1CF6" w:rsidRDefault="004B1CF6" w:rsidP="004B1CF6">
            <w:pPr>
              <w:rPr>
                <w:rFonts w:ascii="Times New Roman" w:hAnsi="Times New Roman"/>
              </w:rPr>
            </w:pPr>
            <w:r w:rsidRPr="004B1CF6">
              <w:rPr>
                <w:rFonts w:ascii="Times New Roman" w:hAnsi="Times New Roman"/>
              </w:rPr>
              <w:t>Raphaël Sarfati</w:t>
            </w:r>
          </w:p>
          <w:p w14:paraId="2622E718" w14:textId="77777777" w:rsidR="004B1CF6" w:rsidRPr="004B1CF6" w:rsidRDefault="004B1CF6" w:rsidP="004B1CF6">
            <w:pPr>
              <w:rPr>
                <w:rFonts w:ascii="Times New Roman" w:hAnsi="Times New Roman"/>
              </w:rPr>
            </w:pPr>
            <w:r w:rsidRPr="004B1CF6">
              <w:rPr>
                <w:rFonts w:ascii="Times New Roman" w:hAnsi="Times New Roman"/>
              </w:rPr>
              <w:t>Frédéric Gaspard</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850BF" w14:textId="77777777" w:rsidR="004B1CF6" w:rsidRPr="004B1CF6" w:rsidRDefault="004B1CF6" w:rsidP="004B1CF6">
            <w:pPr>
              <w:rPr>
                <w:rFonts w:ascii="Times New Roman" w:hAnsi="Times New Roman"/>
              </w:rPr>
            </w:pPr>
            <w:r w:rsidRPr="004B1CF6">
              <w:rPr>
                <w:rFonts w:ascii="Times New Roman" w:hAnsi="Times New Roman"/>
              </w:rPr>
              <w:t> </w:t>
            </w:r>
          </w:p>
          <w:p w14:paraId="6E0E7EBC" w14:textId="77777777" w:rsidR="004B1CF6" w:rsidRPr="004B1CF6" w:rsidRDefault="004B1CF6" w:rsidP="004B1CF6">
            <w:pPr>
              <w:rPr>
                <w:rFonts w:ascii="Times New Roman" w:hAnsi="Times New Roman"/>
              </w:rPr>
            </w:pPr>
            <w:r w:rsidRPr="004B1CF6">
              <w:rPr>
                <w:rFonts w:ascii="Times New Roman" w:hAnsi="Times New Roman"/>
              </w:rPr>
              <w:t>Hugo L’Helgoualc’h</w:t>
            </w:r>
          </w:p>
          <w:p w14:paraId="3D20D9D9" w14:textId="77777777" w:rsidR="004B1CF6" w:rsidRPr="004B1CF6" w:rsidRDefault="004B1CF6" w:rsidP="004B1CF6">
            <w:pPr>
              <w:rPr>
                <w:rFonts w:ascii="Times New Roman" w:hAnsi="Times New Roman"/>
              </w:rPr>
            </w:pPr>
            <w:r w:rsidRPr="004B1CF6">
              <w:rPr>
                <w:rFonts w:ascii="Times New Roman" w:hAnsi="Times New Roman"/>
              </w:rPr>
              <w:t>Pierre Bertrand</w:t>
            </w:r>
          </w:p>
          <w:p w14:paraId="305234DF" w14:textId="77777777" w:rsidR="004B1CF6" w:rsidRPr="004B1CF6" w:rsidRDefault="004B1CF6" w:rsidP="004B1CF6">
            <w:pPr>
              <w:rPr>
                <w:rFonts w:ascii="Times New Roman" w:hAnsi="Times New Roman"/>
              </w:rPr>
            </w:pPr>
            <w:r w:rsidRPr="004B1CF6">
              <w:rPr>
                <w:rFonts w:ascii="Times New Roman" w:hAnsi="Times New Roman"/>
              </w:rPr>
              <w:t>Pierre Argoud</w:t>
            </w:r>
          </w:p>
          <w:p w14:paraId="5CC31D16" w14:textId="77777777" w:rsidR="004B1CF6" w:rsidRPr="004B1CF6" w:rsidRDefault="004B1CF6" w:rsidP="004B1CF6">
            <w:pPr>
              <w:rPr>
                <w:rFonts w:ascii="Times New Roman" w:hAnsi="Times New Roman"/>
              </w:rPr>
            </w:pPr>
            <w:r w:rsidRPr="004B1CF6">
              <w:rPr>
                <w:rFonts w:ascii="Times New Roman" w:hAnsi="Times New Roman"/>
              </w:rPr>
              <w:t>Charlotte Amirante</w:t>
            </w:r>
          </w:p>
        </w:tc>
      </w:tr>
    </w:tbl>
    <w:p w14:paraId="7BC82805" w14:textId="77777777" w:rsidR="004B1CF6" w:rsidRDefault="004B1CF6" w:rsidP="004B1CF6">
      <w:pPr>
        <w:suppressAutoHyphens/>
        <w:autoSpaceDN w:val="0"/>
        <w:spacing w:after="0" w:line="240" w:lineRule="auto"/>
        <w:jc w:val="both"/>
        <w:rPr>
          <w:rFonts w:ascii="Times New Roman" w:eastAsia="Songti SC" w:hAnsi="Times New Roman" w:cs="Times New Roman"/>
          <w:b/>
          <w:kern w:val="3"/>
          <w:sz w:val="24"/>
          <w:szCs w:val="24"/>
          <w:lang w:eastAsia="zh-CN" w:bidi="hi-IN"/>
          <w14:ligatures w14:val="none"/>
        </w:rPr>
      </w:pPr>
    </w:p>
    <w:p w14:paraId="559DEAD4" w14:textId="77777777" w:rsidR="008A7D9C" w:rsidRPr="004B1CF6" w:rsidRDefault="008A7D9C" w:rsidP="004B1CF6">
      <w:pPr>
        <w:suppressAutoHyphens/>
        <w:autoSpaceDN w:val="0"/>
        <w:spacing w:after="0" w:line="240" w:lineRule="auto"/>
        <w:jc w:val="both"/>
        <w:rPr>
          <w:rFonts w:ascii="Times New Roman" w:eastAsia="Songti SC" w:hAnsi="Times New Roman" w:cs="Times New Roman"/>
          <w:b/>
          <w:kern w:val="3"/>
          <w:sz w:val="24"/>
          <w:szCs w:val="24"/>
          <w:lang w:eastAsia="zh-CN" w:bidi="hi-IN"/>
          <w14:ligatures w14:val="none"/>
        </w:rPr>
      </w:pPr>
    </w:p>
    <w:p w14:paraId="0CD2CBB0" w14:textId="51EC3310" w:rsidR="004B1CF6" w:rsidRPr="008A7D9C" w:rsidRDefault="004B1CF6" w:rsidP="004B1CF6">
      <w:pPr>
        <w:pStyle w:val="Paragraphedeliste"/>
        <w:keepNext/>
        <w:keepLines/>
        <w:numPr>
          <w:ilvl w:val="0"/>
          <w:numId w:val="8"/>
        </w:numPr>
        <w:pBdr>
          <w:top w:val="single" w:sz="4" w:space="1" w:color="auto"/>
          <w:left w:val="single" w:sz="4" w:space="5" w:color="auto"/>
          <w:bottom w:val="single" w:sz="4" w:space="0" w:color="auto"/>
          <w:right w:val="single" w:sz="4" w:space="4" w:color="auto"/>
        </w:pBdr>
        <w:spacing w:before="50" w:after="0" w:line="240" w:lineRule="auto"/>
        <w:jc w:val="both"/>
        <w:rPr>
          <w:b/>
          <w:kern w:val="0"/>
          <w14:ligatures w14:val="none"/>
        </w:rPr>
      </w:pPr>
      <w:r w:rsidRPr="004B1CF6">
        <w:rPr>
          <w:rFonts w:ascii="Times New Roman" w:eastAsia="Times New Roman" w:hAnsi="Times New Roman" w:cs="Times New Roman"/>
          <w:b/>
          <w:kern w:val="0"/>
          <w:sz w:val="24"/>
          <w:szCs w:val="24"/>
          <w:lang w:eastAsia="fr-FR"/>
          <w14:ligatures w14:val="none"/>
        </w:rPr>
        <w:t>OPAH-RU : REGLEMENT D’ATTRIBUTION DES SUBVENTIONS</w:t>
      </w:r>
    </w:p>
    <w:p w14:paraId="7521BAF5" w14:textId="77777777" w:rsidR="008A7D9C" w:rsidRDefault="008A7D9C" w:rsidP="004B1CF6">
      <w:pPr>
        <w:jc w:val="both"/>
        <w:rPr>
          <w:rFonts w:ascii="Times New Roman" w:hAnsi="Times New Roman" w:cs="Times New Roman"/>
          <w:kern w:val="0"/>
          <w:sz w:val="24"/>
          <w:szCs w:val="24"/>
          <w:lang w:eastAsia="ar-SA"/>
          <w14:ligatures w14:val="none"/>
        </w:rPr>
      </w:pPr>
    </w:p>
    <w:p w14:paraId="0DDCC587" w14:textId="6D6FCD3E" w:rsidR="004B1CF6" w:rsidRPr="004B1CF6" w:rsidRDefault="004B1CF6" w:rsidP="004B1CF6">
      <w:pPr>
        <w:jc w:val="both"/>
        <w:rPr>
          <w:rFonts w:ascii="Times New Roman" w:hAnsi="Times New Roman" w:cs="Times New Roman"/>
          <w:kern w:val="0"/>
          <w:sz w:val="24"/>
          <w:szCs w:val="24"/>
          <w:lang w:eastAsia="ar-SA"/>
          <w14:ligatures w14:val="none"/>
        </w:rPr>
      </w:pPr>
      <w:r w:rsidRPr="004B1CF6">
        <w:rPr>
          <w:rFonts w:ascii="Times New Roman" w:hAnsi="Times New Roman" w:cs="Times New Roman"/>
          <w:kern w:val="0"/>
          <w:sz w:val="24"/>
          <w:szCs w:val="24"/>
          <w:lang w:eastAsia="ar-SA"/>
          <w14:ligatures w14:val="none"/>
        </w:rPr>
        <w:t xml:space="preserve">La commune de Mens, la communauté de communes du Trièves et l’Agence nationale de l’habitat sont cosignataires d’une convention d’Opération Programmée d’Amélioration de l’Habitat - Renouvellement Urbain (OPAH-RU) sur le périmètre de la commune de Mens. </w:t>
      </w:r>
      <w:r w:rsidRPr="004B1CF6">
        <w:rPr>
          <w:rFonts w:ascii="Times New Roman" w:hAnsi="Times New Roman" w:cs="Times New Roman"/>
          <w:kern w:val="0"/>
          <w:sz w:val="24"/>
          <w:szCs w:val="24"/>
          <w14:ligatures w14:val="none"/>
        </w:rPr>
        <w:t>L’objectif de cette convention est la mise en place d’actions incitatives ayant un effet levier sur la dynamique de réhabilitation du parc privé pour :</w:t>
      </w:r>
    </w:p>
    <w:p w14:paraId="6992946C" w14:textId="77777777" w:rsidR="004B1CF6" w:rsidRPr="004B1CF6" w:rsidRDefault="004B1CF6" w:rsidP="004B1CF6">
      <w:pPr>
        <w:numPr>
          <w:ilvl w:val="0"/>
          <w:numId w:val="5"/>
        </w:numPr>
        <w:contextualSpacing/>
        <w:jc w:val="both"/>
        <w:rPr>
          <w:rFonts w:ascii="Times New Roman" w:hAnsi="Times New Roman" w:cs="Times New Roman"/>
          <w:kern w:val="0"/>
          <w:sz w:val="24"/>
          <w:szCs w:val="24"/>
          <w14:ligatures w14:val="none"/>
        </w:rPr>
      </w:pPr>
      <w:r w:rsidRPr="004B1CF6">
        <w:rPr>
          <w:rFonts w:ascii="Times New Roman" w:hAnsi="Times New Roman" w:cs="Times New Roman"/>
          <w:kern w:val="0"/>
          <w:sz w:val="24"/>
          <w:szCs w:val="24"/>
          <w14:ligatures w14:val="none"/>
        </w:rPr>
        <w:lastRenderedPageBreak/>
        <w:t xml:space="preserve">Développer et diversifier une offre locative de logements à loyers maitrisés </w:t>
      </w:r>
    </w:p>
    <w:p w14:paraId="3754DEE8" w14:textId="77777777" w:rsidR="004B1CF6" w:rsidRPr="004B1CF6" w:rsidRDefault="004B1CF6" w:rsidP="004B1CF6">
      <w:pPr>
        <w:numPr>
          <w:ilvl w:val="0"/>
          <w:numId w:val="5"/>
        </w:numPr>
        <w:contextualSpacing/>
        <w:jc w:val="both"/>
        <w:rPr>
          <w:rFonts w:ascii="Times New Roman" w:hAnsi="Times New Roman" w:cs="Times New Roman"/>
          <w:kern w:val="0"/>
          <w:sz w:val="24"/>
          <w:szCs w:val="24"/>
          <w14:ligatures w14:val="none"/>
        </w:rPr>
      </w:pPr>
      <w:r w:rsidRPr="004B1CF6">
        <w:rPr>
          <w:rFonts w:ascii="Times New Roman" w:hAnsi="Times New Roman" w:cs="Times New Roman"/>
          <w:kern w:val="0"/>
          <w:sz w:val="24"/>
          <w:szCs w:val="24"/>
          <w14:ligatures w14:val="none"/>
        </w:rPr>
        <w:t>Diversifier l’offre de logement</w:t>
      </w:r>
    </w:p>
    <w:p w14:paraId="4DF844CB" w14:textId="77777777" w:rsidR="004B1CF6" w:rsidRPr="004B1CF6" w:rsidRDefault="004B1CF6" w:rsidP="004B1CF6">
      <w:pPr>
        <w:numPr>
          <w:ilvl w:val="0"/>
          <w:numId w:val="5"/>
        </w:numPr>
        <w:contextualSpacing/>
        <w:jc w:val="both"/>
        <w:rPr>
          <w:rFonts w:ascii="Times New Roman" w:hAnsi="Times New Roman" w:cs="Times New Roman"/>
          <w:kern w:val="0"/>
          <w:sz w:val="24"/>
          <w:szCs w:val="24"/>
          <w14:ligatures w14:val="none"/>
        </w:rPr>
      </w:pPr>
      <w:r w:rsidRPr="004B1CF6">
        <w:rPr>
          <w:rFonts w:ascii="Times New Roman" w:hAnsi="Times New Roman" w:cs="Times New Roman"/>
          <w:kern w:val="0"/>
          <w:sz w:val="24"/>
          <w:szCs w:val="24"/>
          <w14:ligatures w14:val="none"/>
        </w:rPr>
        <w:t xml:space="preserve">Mobiliser les logements vacants </w:t>
      </w:r>
    </w:p>
    <w:p w14:paraId="487409C5" w14:textId="77777777" w:rsidR="004B1CF6" w:rsidRPr="004B1CF6" w:rsidRDefault="004B1CF6" w:rsidP="004B1CF6">
      <w:pPr>
        <w:numPr>
          <w:ilvl w:val="0"/>
          <w:numId w:val="5"/>
        </w:numPr>
        <w:contextualSpacing/>
        <w:jc w:val="both"/>
        <w:rPr>
          <w:rFonts w:ascii="Times New Roman" w:hAnsi="Times New Roman" w:cs="Times New Roman"/>
          <w:kern w:val="0"/>
          <w:sz w:val="24"/>
          <w:szCs w:val="24"/>
          <w14:ligatures w14:val="none"/>
        </w:rPr>
      </w:pPr>
      <w:r w:rsidRPr="004B1CF6">
        <w:rPr>
          <w:rFonts w:ascii="Times New Roman" w:hAnsi="Times New Roman" w:cs="Times New Roman"/>
          <w:kern w:val="0"/>
          <w:sz w:val="24"/>
          <w:szCs w:val="24"/>
          <w14:ligatures w14:val="none"/>
        </w:rPr>
        <w:t>Améliorer la performance énergétique des bâtiments et lutter contre la précarité énergétique</w:t>
      </w:r>
    </w:p>
    <w:p w14:paraId="26A7A53B" w14:textId="77777777" w:rsidR="004B1CF6" w:rsidRPr="004B1CF6" w:rsidRDefault="004B1CF6" w:rsidP="004B1CF6">
      <w:pPr>
        <w:numPr>
          <w:ilvl w:val="0"/>
          <w:numId w:val="5"/>
        </w:numPr>
        <w:contextualSpacing/>
        <w:jc w:val="both"/>
        <w:rPr>
          <w:rFonts w:ascii="Times New Roman" w:hAnsi="Times New Roman" w:cs="Times New Roman"/>
          <w:kern w:val="0"/>
          <w:sz w:val="24"/>
          <w:szCs w:val="24"/>
          <w14:ligatures w14:val="none"/>
        </w:rPr>
      </w:pPr>
      <w:r w:rsidRPr="004B1CF6">
        <w:rPr>
          <w:rFonts w:ascii="Times New Roman" w:hAnsi="Times New Roman" w:cs="Times New Roman"/>
          <w:kern w:val="0"/>
          <w:sz w:val="24"/>
          <w:szCs w:val="24"/>
          <w14:ligatures w14:val="none"/>
        </w:rPr>
        <w:t>Aider au maintien à domicile dans leur logement des personnes âgées ou en situation de handicap</w:t>
      </w:r>
    </w:p>
    <w:p w14:paraId="087A9A09" w14:textId="77777777" w:rsidR="004B1CF6" w:rsidRPr="004B1CF6" w:rsidRDefault="004B1CF6" w:rsidP="004B1CF6">
      <w:pPr>
        <w:numPr>
          <w:ilvl w:val="0"/>
          <w:numId w:val="5"/>
        </w:numPr>
        <w:contextualSpacing/>
        <w:jc w:val="both"/>
        <w:rPr>
          <w:rFonts w:ascii="Times New Roman" w:hAnsi="Times New Roman" w:cs="Times New Roman"/>
          <w:kern w:val="0"/>
          <w:sz w:val="24"/>
          <w:szCs w:val="24"/>
          <w14:ligatures w14:val="none"/>
        </w:rPr>
      </w:pPr>
      <w:r w:rsidRPr="004B1CF6">
        <w:rPr>
          <w:rFonts w:ascii="Times New Roman" w:hAnsi="Times New Roman" w:cs="Times New Roman"/>
          <w:kern w:val="0"/>
          <w:sz w:val="24"/>
          <w:szCs w:val="24"/>
          <w14:ligatures w14:val="none"/>
        </w:rPr>
        <w:t>Encadrer les projets pour assurer une qualité dans les réhabilitations (intégrant le traitement des façades)</w:t>
      </w:r>
    </w:p>
    <w:p w14:paraId="6273F753" w14:textId="77777777" w:rsidR="004B1CF6" w:rsidRPr="004B1CF6" w:rsidRDefault="004B1CF6" w:rsidP="004B1CF6">
      <w:pPr>
        <w:numPr>
          <w:ilvl w:val="0"/>
          <w:numId w:val="5"/>
        </w:numPr>
        <w:contextualSpacing/>
        <w:jc w:val="both"/>
        <w:rPr>
          <w:rFonts w:ascii="Times New Roman" w:hAnsi="Times New Roman" w:cs="Times New Roman"/>
          <w:kern w:val="0"/>
          <w:sz w:val="24"/>
          <w:szCs w:val="24"/>
          <w14:ligatures w14:val="none"/>
        </w:rPr>
      </w:pPr>
      <w:r w:rsidRPr="004B1CF6">
        <w:rPr>
          <w:rFonts w:ascii="Times New Roman" w:hAnsi="Times New Roman" w:cs="Times New Roman"/>
          <w:kern w:val="0"/>
          <w:sz w:val="24"/>
          <w:szCs w:val="24"/>
          <w14:ligatures w14:val="none"/>
        </w:rPr>
        <w:t xml:space="preserve">Traiter l’habitat indigne et mener des actions coercitives (pour les situations figées) </w:t>
      </w:r>
    </w:p>
    <w:p w14:paraId="15E423DD" w14:textId="77777777" w:rsidR="004B1CF6" w:rsidRPr="004B1CF6" w:rsidRDefault="004B1CF6" w:rsidP="004B1CF6">
      <w:pPr>
        <w:jc w:val="both"/>
        <w:rPr>
          <w:rFonts w:ascii="Times New Roman" w:hAnsi="Times New Roman" w:cs="Times New Roman"/>
          <w:kern w:val="0"/>
          <w:sz w:val="24"/>
          <w:szCs w:val="24"/>
          <w14:ligatures w14:val="none"/>
        </w:rPr>
      </w:pPr>
      <w:r w:rsidRPr="004B1CF6">
        <w:rPr>
          <w:rFonts w:ascii="Times New Roman" w:hAnsi="Times New Roman" w:cs="Times New Roman"/>
          <w:kern w:val="0"/>
          <w:sz w:val="24"/>
          <w:szCs w:val="24"/>
          <w14:ligatures w14:val="none"/>
        </w:rPr>
        <w:t>Le périmètre de l’OPAH-RU concerne l’ensemble de la commune de Mens. Sur ce périmètre, les propriétaires bénéficieront de missions de conseil renforcé pour accompagner les projets de réhabilitation et d’aides financières pour la rénovation des façades.</w:t>
      </w:r>
    </w:p>
    <w:p w14:paraId="6C40A0A9" w14:textId="77777777" w:rsidR="004B1CF6" w:rsidRPr="004B1CF6" w:rsidRDefault="004B1CF6" w:rsidP="004B1CF6">
      <w:pPr>
        <w:jc w:val="both"/>
        <w:rPr>
          <w:rFonts w:ascii="Times New Roman" w:hAnsi="Times New Roman" w:cs="Times New Roman"/>
          <w:kern w:val="0"/>
          <w:sz w:val="24"/>
          <w:szCs w:val="24"/>
          <w14:ligatures w14:val="none"/>
        </w:rPr>
      </w:pPr>
      <w:r w:rsidRPr="004B1CF6">
        <w:rPr>
          <w:rFonts w:ascii="Times New Roman" w:hAnsi="Times New Roman" w:cs="Times New Roman"/>
          <w:kern w:val="0"/>
          <w:sz w:val="24"/>
          <w:szCs w:val="24"/>
          <w14:ligatures w14:val="none"/>
        </w:rPr>
        <w:t>Un périmètre prioritaire comprend le centre historique. Il fera l’objet d’accompagnements financiers plus importants de la commune auprès des propriétaires sur deux aides :</w:t>
      </w:r>
    </w:p>
    <w:p w14:paraId="06606943" w14:textId="77777777" w:rsidR="004B1CF6" w:rsidRPr="004B1CF6" w:rsidRDefault="004B1CF6" w:rsidP="004B1CF6">
      <w:pPr>
        <w:ind w:left="720"/>
        <w:contextualSpacing/>
        <w:jc w:val="both"/>
        <w:rPr>
          <w:rFonts w:ascii="Times New Roman" w:eastAsia="Times New Roman" w:hAnsi="Times New Roman" w:cs="Times New Roman"/>
          <w:kern w:val="0"/>
          <w:sz w:val="24"/>
          <w:szCs w:val="24"/>
          <w:lang w:eastAsia="ar-SA"/>
          <w14:ligatures w14:val="none"/>
        </w:rPr>
      </w:pPr>
      <w:r w:rsidRPr="004B1CF6">
        <w:rPr>
          <w:rFonts w:ascii="Times New Roman" w:eastAsia="Times New Roman" w:hAnsi="Times New Roman" w:cs="Times New Roman"/>
          <w:kern w:val="0"/>
          <w:sz w:val="24"/>
          <w:szCs w:val="24"/>
          <w:lang w:eastAsia="ar-SA"/>
          <w14:ligatures w14:val="none"/>
        </w:rPr>
        <w:t xml:space="preserve">-L’aide à la sortie de </w:t>
      </w:r>
      <w:proofErr w:type="gramStart"/>
      <w:r w:rsidRPr="004B1CF6">
        <w:rPr>
          <w:rFonts w:ascii="Times New Roman" w:eastAsia="Times New Roman" w:hAnsi="Times New Roman" w:cs="Times New Roman"/>
          <w:kern w:val="0"/>
          <w:sz w:val="24"/>
          <w:szCs w:val="24"/>
          <w:lang w:eastAsia="ar-SA"/>
          <w14:ligatures w14:val="none"/>
        </w:rPr>
        <w:t>vacance</w:t>
      </w:r>
      <w:proofErr w:type="gramEnd"/>
    </w:p>
    <w:p w14:paraId="3BB2D82D" w14:textId="77777777" w:rsidR="004B1CF6" w:rsidRPr="004B1CF6" w:rsidRDefault="004B1CF6" w:rsidP="004B1CF6">
      <w:pPr>
        <w:ind w:left="720"/>
        <w:contextualSpacing/>
        <w:jc w:val="both"/>
        <w:rPr>
          <w:rFonts w:ascii="Times New Roman" w:eastAsia="Times New Roman" w:hAnsi="Times New Roman" w:cs="Times New Roman"/>
          <w:kern w:val="0"/>
          <w:sz w:val="24"/>
          <w:szCs w:val="24"/>
          <w:lang w:eastAsia="ar-SA"/>
          <w14:ligatures w14:val="none"/>
        </w:rPr>
      </w:pPr>
      <w:r w:rsidRPr="004B1CF6">
        <w:rPr>
          <w:rFonts w:ascii="Times New Roman" w:eastAsia="Times New Roman" w:hAnsi="Times New Roman" w:cs="Times New Roman"/>
          <w:kern w:val="0"/>
          <w:sz w:val="24"/>
          <w:szCs w:val="24"/>
          <w:lang w:eastAsia="ar-SA"/>
          <w14:ligatures w14:val="none"/>
        </w:rPr>
        <w:t>-L’aide pour la réalisation de travaux de lutte contre l’habitat indigne, dégradé.</w:t>
      </w:r>
    </w:p>
    <w:p w14:paraId="571C0FF6" w14:textId="77777777" w:rsidR="004B1CF6" w:rsidRPr="004B1CF6" w:rsidRDefault="004B1CF6" w:rsidP="004B1CF6">
      <w:pPr>
        <w:autoSpaceDE w:val="0"/>
        <w:autoSpaceDN w:val="0"/>
        <w:adjustRightInd w:val="0"/>
        <w:spacing w:after="0" w:line="240" w:lineRule="auto"/>
        <w:jc w:val="both"/>
        <w:rPr>
          <w:rFonts w:ascii="Times New Roman" w:eastAsia="Times New Roman" w:hAnsi="Times New Roman" w:cs="Times New Roman"/>
          <w:kern w:val="0"/>
          <w:sz w:val="24"/>
          <w:szCs w:val="24"/>
          <w:u w:val="single"/>
          <w:lang w:eastAsia="ar-SA"/>
          <w14:ligatures w14:val="none"/>
        </w:rPr>
      </w:pPr>
      <w:bookmarkStart w:id="5" w:name="_Hlk148437544"/>
      <w:r w:rsidRPr="004B1CF6">
        <w:rPr>
          <w:rFonts w:ascii="Times New Roman" w:eastAsia="Times New Roman" w:hAnsi="Times New Roman" w:cs="Times New Roman"/>
          <w:kern w:val="0"/>
          <w:sz w:val="24"/>
          <w:szCs w:val="24"/>
          <w:u w:val="single"/>
          <w:lang w:eastAsia="ar-SA"/>
          <w14:ligatures w14:val="none"/>
        </w:rPr>
        <w:t>La Commune intervient sur 5 volets d’aides (cumulatifs pour certains) :</w:t>
      </w:r>
    </w:p>
    <w:p w14:paraId="6A9D337F" w14:textId="77777777" w:rsidR="004B1CF6" w:rsidRPr="004B1CF6" w:rsidRDefault="004B1CF6" w:rsidP="004B1CF6">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
    <w:p w14:paraId="2BCD74E4" w14:textId="77777777" w:rsidR="004B1CF6" w:rsidRPr="004B1CF6" w:rsidRDefault="004B1CF6" w:rsidP="004B1CF6">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4B1CF6">
        <w:rPr>
          <w:rFonts w:ascii="Times New Roman" w:eastAsia="Times New Roman" w:hAnsi="Times New Roman" w:cs="Times New Roman"/>
          <w:kern w:val="0"/>
          <w:sz w:val="24"/>
          <w:szCs w:val="24"/>
          <w:lang w:eastAsia="ar-SA"/>
          <w14:ligatures w14:val="none"/>
        </w:rPr>
        <w:t>1/ Aide à la lutte contre le mal logement</w:t>
      </w:r>
    </w:p>
    <w:p w14:paraId="040A1BEF" w14:textId="77777777" w:rsidR="004B1CF6" w:rsidRPr="004B1CF6" w:rsidRDefault="004B1CF6" w:rsidP="004B1CF6">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roofErr w:type="gramStart"/>
      <w:r w:rsidRPr="004B1CF6">
        <w:rPr>
          <w:rFonts w:ascii="Times New Roman" w:eastAsia="Times New Roman" w:hAnsi="Times New Roman" w:cs="Times New Roman"/>
          <w:kern w:val="0"/>
          <w:sz w:val="24"/>
          <w:szCs w:val="24"/>
          <w:lang w:eastAsia="ar-SA"/>
          <w14:ligatures w14:val="none"/>
        </w:rPr>
        <w:t>ou</w:t>
      </w:r>
      <w:proofErr w:type="gramEnd"/>
    </w:p>
    <w:p w14:paraId="12DE4FC8" w14:textId="77777777" w:rsidR="004B1CF6" w:rsidRPr="004B1CF6" w:rsidRDefault="004B1CF6" w:rsidP="004B1CF6">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4B1CF6">
        <w:rPr>
          <w:rFonts w:ascii="Times New Roman" w:eastAsia="Times New Roman" w:hAnsi="Times New Roman" w:cs="Times New Roman"/>
          <w:kern w:val="0"/>
          <w:sz w:val="24"/>
          <w:szCs w:val="24"/>
          <w:lang w:eastAsia="ar-SA"/>
          <w14:ligatures w14:val="none"/>
        </w:rPr>
        <w:t>2/ Prime à l’adaptation des logements (autonomie)</w:t>
      </w:r>
    </w:p>
    <w:p w14:paraId="75A768B8" w14:textId="77777777" w:rsidR="004B1CF6" w:rsidRPr="004B1CF6" w:rsidRDefault="004B1CF6" w:rsidP="004B1CF6">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roofErr w:type="gramStart"/>
      <w:r w:rsidRPr="004B1CF6">
        <w:rPr>
          <w:rFonts w:ascii="Times New Roman" w:eastAsia="Times New Roman" w:hAnsi="Times New Roman" w:cs="Times New Roman"/>
          <w:kern w:val="0"/>
          <w:sz w:val="24"/>
          <w:szCs w:val="24"/>
          <w:lang w:eastAsia="ar-SA"/>
          <w14:ligatures w14:val="none"/>
        </w:rPr>
        <w:t>ou</w:t>
      </w:r>
      <w:proofErr w:type="gramEnd"/>
    </w:p>
    <w:p w14:paraId="32695C79" w14:textId="77777777" w:rsidR="004B1CF6" w:rsidRPr="004B1CF6" w:rsidRDefault="004B1CF6" w:rsidP="004B1CF6">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4B1CF6">
        <w:rPr>
          <w:rFonts w:ascii="Times New Roman" w:eastAsia="Times New Roman" w:hAnsi="Times New Roman" w:cs="Times New Roman"/>
          <w:kern w:val="0"/>
          <w:sz w:val="24"/>
          <w:szCs w:val="24"/>
          <w:lang w:eastAsia="ar-SA"/>
          <w14:ligatures w14:val="none"/>
        </w:rPr>
        <w:t xml:space="preserve">3/ Prime à la rénovation énergétique </w:t>
      </w:r>
    </w:p>
    <w:p w14:paraId="0F0D4ABA" w14:textId="77777777" w:rsidR="004B1CF6" w:rsidRPr="004B1CF6" w:rsidRDefault="004B1CF6" w:rsidP="004B1CF6">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roofErr w:type="gramStart"/>
      <w:r w:rsidRPr="004B1CF6">
        <w:rPr>
          <w:rFonts w:ascii="Times New Roman" w:eastAsia="Times New Roman" w:hAnsi="Times New Roman" w:cs="Times New Roman"/>
          <w:kern w:val="0"/>
          <w:sz w:val="24"/>
          <w:szCs w:val="24"/>
          <w:lang w:eastAsia="ar-SA"/>
          <w14:ligatures w14:val="none"/>
        </w:rPr>
        <w:t>et</w:t>
      </w:r>
      <w:proofErr w:type="gramEnd"/>
      <w:r w:rsidRPr="004B1CF6">
        <w:rPr>
          <w:rFonts w:ascii="Times New Roman" w:eastAsia="Times New Roman" w:hAnsi="Times New Roman" w:cs="Times New Roman"/>
          <w:kern w:val="0"/>
          <w:sz w:val="24"/>
          <w:szCs w:val="24"/>
          <w:lang w:eastAsia="ar-SA"/>
          <w14:ligatures w14:val="none"/>
        </w:rPr>
        <w:t>/ou</w:t>
      </w:r>
    </w:p>
    <w:p w14:paraId="0BF880F7" w14:textId="77777777" w:rsidR="004B1CF6" w:rsidRPr="004B1CF6" w:rsidRDefault="004B1CF6" w:rsidP="004B1CF6">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4B1CF6">
        <w:rPr>
          <w:rFonts w:ascii="Times New Roman" w:eastAsia="Times New Roman" w:hAnsi="Times New Roman" w:cs="Times New Roman"/>
          <w:kern w:val="0"/>
          <w:sz w:val="24"/>
          <w:szCs w:val="24"/>
          <w:lang w:eastAsia="ar-SA"/>
          <w14:ligatures w14:val="none"/>
        </w:rPr>
        <w:t>4/ Aide à la valorisation du patrimoine (façades)</w:t>
      </w:r>
    </w:p>
    <w:p w14:paraId="57782A78" w14:textId="77777777" w:rsidR="004B1CF6" w:rsidRPr="004B1CF6" w:rsidRDefault="004B1CF6" w:rsidP="004B1CF6">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roofErr w:type="gramStart"/>
      <w:r w:rsidRPr="004B1CF6">
        <w:rPr>
          <w:rFonts w:ascii="Times New Roman" w:eastAsia="Times New Roman" w:hAnsi="Times New Roman" w:cs="Times New Roman"/>
          <w:kern w:val="0"/>
          <w:sz w:val="24"/>
          <w:szCs w:val="24"/>
          <w:lang w:eastAsia="ar-SA"/>
          <w14:ligatures w14:val="none"/>
        </w:rPr>
        <w:t>et</w:t>
      </w:r>
      <w:proofErr w:type="gramEnd"/>
      <w:r w:rsidRPr="004B1CF6">
        <w:rPr>
          <w:rFonts w:ascii="Times New Roman" w:eastAsia="Times New Roman" w:hAnsi="Times New Roman" w:cs="Times New Roman"/>
          <w:kern w:val="0"/>
          <w:sz w:val="24"/>
          <w:szCs w:val="24"/>
          <w:lang w:eastAsia="ar-SA"/>
          <w14:ligatures w14:val="none"/>
        </w:rPr>
        <w:t>/ou</w:t>
      </w:r>
    </w:p>
    <w:p w14:paraId="380213E9" w14:textId="77777777" w:rsidR="004B1CF6" w:rsidRPr="004B1CF6" w:rsidRDefault="004B1CF6" w:rsidP="004B1CF6">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4B1CF6">
        <w:rPr>
          <w:rFonts w:ascii="Times New Roman" w:eastAsia="Times New Roman" w:hAnsi="Times New Roman" w:cs="Times New Roman"/>
          <w:kern w:val="0"/>
          <w:sz w:val="24"/>
          <w:szCs w:val="24"/>
          <w:lang w:eastAsia="ar-SA"/>
          <w14:ligatures w14:val="none"/>
        </w:rPr>
        <w:t xml:space="preserve">5/ Aide de sortie de </w:t>
      </w:r>
      <w:proofErr w:type="gramStart"/>
      <w:r w:rsidRPr="004B1CF6">
        <w:rPr>
          <w:rFonts w:ascii="Times New Roman" w:eastAsia="Times New Roman" w:hAnsi="Times New Roman" w:cs="Times New Roman"/>
          <w:kern w:val="0"/>
          <w:sz w:val="24"/>
          <w:szCs w:val="24"/>
          <w:lang w:eastAsia="ar-SA"/>
          <w14:ligatures w14:val="none"/>
        </w:rPr>
        <w:t>vacance</w:t>
      </w:r>
      <w:proofErr w:type="gramEnd"/>
      <w:r w:rsidRPr="004B1CF6">
        <w:rPr>
          <w:rFonts w:ascii="Times New Roman" w:eastAsia="Times New Roman" w:hAnsi="Times New Roman" w:cs="Times New Roman"/>
          <w:kern w:val="0"/>
          <w:sz w:val="24"/>
          <w:szCs w:val="24"/>
          <w:lang w:eastAsia="ar-SA"/>
          <w14:ligatures w14:val="none"/>
        </w:rPr>
        <w:t xml:space="preserve"> et remise sur le marché locatif </w:t>
      </w:r>
    </w:p>
    <w:bookmarkEnd w:id="5"/>
    <w:p w14:paraId="42C2B513" w14:textId="77777777" w:rsidR="004B1CF6" w:rsidRPr="004B1CF6" w:rsidRDefault="004B1CF6" w:rsidP="004B1CF6">
      <w:pPr>
        <w:rPr>
          <w:rFonts w:ascii="Times New Roman" w:hAnsi="Times New Roman" w:cs="Times New Roman"/>
          <w:kern w:val="0"/>
          <w:sz w:val="24"/>
          <w:szCs w:val="24"/>
          <w14:ligatures w14:val="none"/>
        </w:rPr>
      </w:pPr>
    </w:p>
    <w:p w14:paraId="42A9752A" w14:textId="77777777" w:rsidR="004B1CF6" w:rsidRDefault="004B1CF6" w:rsidP="004B1CF6">
      <w:pPr>
        <w:jc w:val="both"/>
        <w:rPr>
          <w:rFonts w:ascii="Times New Roman" w:hAnsi="Times New Roman" w:cs="Times New Roman"/>
          <w:kern w:val="0"/>
          <w:sz w:val="24"/>
          <w:szCs w:val="24"/>
          <w14:ligatures w14:val="none"/>
        </w:rPr>
      </w:pPr>
      <w:r w:rsidRPr="004B1CF6">
        <w:rPr>
          <w:rFonts w:ascii="Times New Roman" w:hAnsi="Times New Roman" w:cs="Times New Roman"/>
          <w:b/>
          <w:bCs/>
          <w:kern w:val="0"/>
          <w:sz w:val="24"/>
          <w:szCs w:val="24"/>
          <w14:ligatures w14:val="none"/>
        </w:rPr>
        <w:t>Des conventions bipartites</w:t>
      </w:r>
      <w:r w:rsidRPr="004B1CF6">
        <w:rPr>
          <w:rFonts w:ascii="Times New Roman" w:hAnsi="Times New Roman" w:cs="Times New Roman"/>
          <w:kern w:val="0"/>
          <w:sz w:val="24"/>
          <w:szCs w:val="24"/>
          <w14:ligatures w14:val="none"/>
        </w:rPr>
        <w:t xml:space="preserve"> commune/propriétaire, émanant du contenu du règlement ci-joint, seront signées, par volet et au gré des dépôts de dossiers ; elles permettront de déclencher le versement des aides selon les modalités définies par les termes de la convention cadre signée le 7 juillet 2023 avec l’ANAH et la Communauté de Communes du Trièves.  </w:t>
      </w:r>
    </w:p>
    <w:p w14:paraId="008B9709" w14:textId="46A89F4A" w:rsidR="005609D3" w:rsidRPr="005609D3" w:rsidRDefault="005609D3" w:rsidP="005609D3">
      <w:pPr>
        <w:pStyle w:val="Paragraphedeliste"/>
        <w:numPr>
          <w:ilvl w:val="2"/>
          <w:numId w:val="2"/>
        </w:numPr>
        <w:ind w:left="284"/>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C. DIDIER précise que SOLIHA vérifiera les conditions de ressources des foyers demandeurs ; que SOLIHA apportera un réel accompagnement technique ; qu’une dizaine de personnes se sont déjà manifestées ; et que l’étude sur la vacance va bientôt commencer. </w:t>
      </w:r>
    </w:p>
    <w:p w14:paraId="6237ED13" w14:textId="2A0E3786" w:rsidR="004B1CF6" w:rsidRPr="008A7D9C" w:rsidRDefault="004B1CF6" w:rsidP="008A7D9C">
      <w:pPr>
        <w:spacing w:after="0" w:line="240" w:lineRule="auto"/>
        <w:rPr>
          <w:rFonts w:ascii="Times New Roman" w:hAnsi="Times New Roman" w:cs="Times New Roman"/>
          <w:b/>
          <w:bCs/>
          <w:kern w:val="0"/>
          <w:sz w:val="24"/>
          <w:szCs w:val="24"/>
          <w14:ligatures w14:val="none"/>
        </w:rPr>
      </w:pPr>
      <w:r w:rsidRPr="004B1CF6">
        <w:rPr>
          <w:rFonts w:ascii="Times New Roman" w:eastAsia="Songti SC" w:hAnsi="Times New Roman" w:cs="Times New Roman"/>
          <w:b/>
          <w:color w:val="000000"/>
          <w:kern w:val="3"/>
          <w:sz w:val="24"/>
          <w:szCs w:val="24"/>
          <w:lang w:eastAsia="zh-CN" w:bidi="hi-IN"/>
          <w14:ligatures w14:val="none"/>
        </w:rPr>
        <w:t>Après en avoir délibéré, le</w:t>
      </w:r>
      <w:r w:rsidRPr="004B1CF6">
        <w:rPr>
          <w:rFonts w:ascii="Times New Roman" w:eastAsia="Songti SC" w:hAnsi="Times New Roman" w:cs="Times New Roman"/>
          <w:b/>
          <w:kern w:val="3"/>
          <w:sz w:val="24"/>
          <w:szCs w:val="24"/>
          <w:lang w:eastAsia="zh-CN" w:bidi="hi-IN"/>
          <w14:ligatures w14:val="none"/>
        </w:rPr>
        <w:t xml:space="preserve"> conseil municipal décide à l’unanimité : </w:t>
      </w:r>
    </w:p>
    <w:p w14:paraId="168ED5A2" w14:textId="77777777" w:rsidR="004B1CF6" w:rsidRPr="004B1CF6" w:rsidRDefault="004B1CF6" w:rsidP="004B1CF6">
      <w:pPr>
        <w:numPr>
          <w:ilvl w:val="0"/>
          <w:numId w:val="5"/>
        </w:numPr>
        <w:spacing w:after="0" w:line="240" w:lineRule="auto"/>
        <w:rPr>
          <w:rFonts w:ascii="Times New Roman" w:hAnsi="Times New Roman" w:cs="Times New Roman"/>
          <w:b/>
          <w:bCs/>
          <w:kern w:val="0"/>
          <w:sz w:val="24"/>
          <w:szCs w:val="24"/>
          <w14:ligatures w14:val="none"/>
        </w:rPr>
      </w:pPr>
      <w:r w:rsidRPr="004B1CF6">
        <w:rPr>
          <w:rFonts w:ascii="Times New Roman" w:hAnsi="Times New Roman" w:cs="Times New Roman"/>
          <w:b/>
          <w:bCs/>
          <w:kern w:val="0"/>
          <w:sz w:val="24"/>
          <w:szCs w:val="24"/>
          <w14:ligatures w14:val="none"/>
        </w:rPr>
        <w:t>D’autoriser le Maire à entériner le règlement général OPAH-RU jusqu’au 01-09-2028 (temporalité de la convention cadre) et le rendre applicable dès novembre 2023.</w:t>
      </w:r>
    </w:p>
    <w:p w14:paraId="5005D161" w14:textId="77777777" w:rsidR="004B1CF6" w:rsidRDefault="004B1CF6" w:rsidP="004B1CF6">
      <w:pPr>
        <w:rPr>
          <w:rFonts w:ascii="Times New Roman" w:eastAsia="Times New Roman" w:hAnsi="Times New Roman" w:cs="Times New Roman"/>
          <w:b/>
          <w:kern w:val="0"/>
          <w:sz w:val="24"/>
          <w:szCs w:val="24"/>
          <w:lang w:eastAsia="fr-FR"/>
          <w14:ligatures w14:val="none"/>
        </w:rPr>
      </w:pPr>
    </w:p>
    <w:p w14:paraId="65BC6A29" w14:textId="77777777" w:rsidR="008A7D9C" w:rsidRPr="004B1CF6" w:rsidRDefault="008A7D9C" w:rsidP="004B1CF6">
      <w:pPr>
        <w:rPr>
          <w:rFonts w:ascii="Times New Roman" w:eastAsia="Times New Roman" w:hAnsi="Times New Roman" w:cs="Times New Roman"/>
          <w:b/>
          <w:kern w:val="0"/>
          <w:sz w:val="24"/>
          <w:szCs w:val="24"/>
          <w:lang w:eastAsia="fr-FR"/>
          <w14:ligatures w14:val="none"/>
        </w:rPr>
      </w:pPr>
    </w:p>
    <w:p w14:paraId="0A3E485D" w14:textId="030F492B" w:rsidR="004B1CF6" w:rsidRPr="004B1CF6" w:rsidRDefault="004B1CF6" w:rsidP="004B1CF6">
      <w:pPr>
        <w:keepNext/>
        <w:keepLines/>
        <w:pBdr>
          <w:top w:val="single" w:sz="4" w:space="1" w:color="auto"/>
          <w:left w:val="single" w:sz="4" w:space="5" w:color="auto"/>
          <w:bottom w:val="single" w:sz="4" w:space="0" w:color="auto"/>
          <w:right w:val="single" w:sz="4" w:space="4" w:color="auto"/>
        </w:pBdr>
        <w:spacing w:before="50" w:after="0" w:line="240" w:lineRule="auto"/>
        <w:jc w:val="both"/>
        <w:rPr>
          <w:b/>
          <w:kern w:val="0"/>
          <w14:ligatures w14:val="none"/>
        </w:rPr>
      </w:pPr>
      <w:r>
        <w:rPr>
          <w:rFonts w:ascii="Times New Roman" w:eastAsia="Times New Roman" w:hAnsi="Times New Roman" w:cs="Times New Roman"/>
          <w:b/>
          <w:kern w:val="0"/>
          <w:sz w:val="24"/>
          <w:szCs w:val="24"/>
          <w:lang w:eastAsia="fr-FR"/>
          <w14:ligatures w14:val="none"/>
        </w:rPr>
        <w:lastRenderedPageBreak/>
        <w:t>6-</w:t>
      </w:r>
      <w:r w:rsidRPr="004B1CF6">
        <w:rPr>
          <w:rFonts w:ascii="Times New Roman" w:eastAsia="Times New Roman" w:hAnsi="Times New Roman" w:cs="Times New Roman"/>
          <w:b/>
          <w:kern w:val="0"/>
          <w:sz w:val="24"/>
          <w:szCs w:val="24"/>
          <w:lang w:eastAsia="fr-FR"/>
          <w14:ligatures w14:val="none"/>
        </w:rPr>
        <w:t>FONCIER : Prol</w:t>
      </w:r>
      <w:r w:rsidR="008A7D9C">
        <w:rPr>
          <w:rFonts w:ascii="Times New Roman" w:eastAsia="Times New Roman" w:hAnsi="Times New Roman" w:cs="Times New Roman"/>
          <w:b/>
          <w:kern w:val="0"/>
          <w:sz w:val="24"/>
          <w:szCs w:val="24"/>
          <w:lang w:eastAsia="fr-FR"/>
          <w14:ligatures w14:val="none"/>
        </w:rPr>
        <w:t>o</w:t>
      </w:r>
      <w:r w:rsidRPr="004B1CF6">
        <w:rPr>
          <w:rFonts w:ascii="Times New Roman" w:eastAsia="Times New Roman" w:hAnsi="Times New Roman" w:cs="Times New Roman"/>
          <w:b/>
          <w:kern w:val="0"/>
          <w:sz w:val="24"/>
          <w:szCs w:val="24"/>
          <w:lang w:eastAsia="fr-FR"/>
          <w14:ligatures w14:val="none"/>
        </w:rPr>
        <w:t xml:space="preserve">ngation du contrat avec « Roues Libres » </w:t>
      </w:r>
    </w:p>
    <w:p w14:paraId="126ACE43" w14:textId="77777777" w:rsidR="004B1CF6" w:rsidRPr="004B1CF6" w:rsidRDefault="004B1CF6" w:rsidP="004B1CF6">
      <w:pPr>
        <w:rPr>
          <w:kern w:val="0"/>
          <w14:ligatures w14:val="none"/>
        </w:rPr>
      </w:pPr>
    </w:p>
    <w:p w14:paraId="267795D7" w14:textId="77777777" w:rsidR="004B1CF6" w:rsidRPr="008A7D9C" w:rsidRDefault="004B1CF6" w:rsidP="004B1CF6">
      <w:pPr>
        <w:spacing w:after="0" w:line="240" w:lineRule="auto"/>
        <w:jc w:val="both"/>
        <w:rPr>
          <w:rFonts w:ascii="Times New Roman" w:eastAsia="Times New Roman" w:hAnsi="Times New Roman" w:cs="Times New Roman"/>
          <w:kern w:val="0"/>
          <w:sz w:val="24"/>
          <w:szCs w:val="24"/>
          <w:lang w:eastAsia="fr-FR"/>
          <w14:ligatures w14:val="none"/>
        </w:rPr>
      </w:pPr>
      <w:r w:rsidRPr="008A7D9C">
        <w:rPr>
          <w:rFonts w:ascii="Times New Roman" w:eastAsia="Times New Roman" w:hAnsi="Times New Roman" w:cs="Times New Roman"/>
          <w:kern w:val="0"/>
          <w:sz w:val="24"/>
          <w:szCs w:val="24"/>
          <w:lang w:eastAsia="fr-FR"/>
          <w14:ligatures w14:val="none"/>
        </w:rPr>
        <w:t xml:space="preserve">Par délibération n°8 du 25 avril 2023, le conseil municipal a approuvé le loyer de mise à disposition de l’ancien local ATMO géomètres situé au </w:t>
      </w:r>
      <w:r w:rsidRPr="008A7D9C">
        <w:rPr>
          <w:rFonts w:ascii="Times New Roman" w:eastAsia="Times New Roman" w:hAnsi="Times New Roman" w:cs="Times New Roman"/>
          <w:i/>
          <w:kern w:val="0"/>
          <w:sz w:val="24"/>
          <w:szCs w:val="24"/>
          <w:lang w:eastAsia="fr-FR"/>
          <w14:ligatures w14:val="none"/>
        </w:rPr>
        <w:t xml:space="preserve">26 boulevard Edouard ARNAUD, </w:t>
      </w:r>
      <w:r w:rsidRPr="008A7D9C">
        <w:rPr>
          <w:rFonts w:ascii="Times New Roman" w:eastAsia="Times New Roman" w:hAnsi="Times New Roman" w:cs="Times New Roman"/>
          <w:kern w:val="0"/>
          <w:sz w:val="24"/>
          <w:szCs w:val="24"/>
          <w:lang w:eastAsia="fr-FR"/>
          <w14:ligatures w14:val="none"/>
        </w:rPr>
        <w:t>au profit de Roues libres pour un montant de 250 € TTC du 1</w:t>
      </w:r>
      <w:r w:rsidRPr="008A7D9C">
        <w:rPr>
          <w:rFonts w:ascii="Times New Roman" w:eastAsia="Times New Roman" w:hAnsi="Times New Roman" w:cs="Times New Roman"/>
          <w:kern w:val="0"/>
          <w:sz w:val="24"/>
          <w:szCs w:val="24"/>
          <w:vertAlign w:val="superscript"/>
          <w:lang w:eastAsia="fr-FR"/>
          <w14:ligatures w14:val="none"/>
        </w:rPr>
        <w:t>er</w:t>
      </w:r>
      <w:r w:rsidRPr="008A7D9C">
        <w:rPr>
          <w:rFonts w:ascii="Times New Roman" w:eastAsia="Times New Roman" w:hAnsi="Times New Roman" w:cs="Times New Roman"/>
          <w:kern w:val="0"/>
          <w:sz w:val="24"/>
          <w:szCs w:val="24"/>
          <w:lang w:eastAsia="fr-FR"/>
          <w14:ligatures w14:val="none"/>
        </w:rPr>
        <w:t xml:space="preserve"> mai au 30 septembre. </w:t>
      </w:r>
    </w:p>
    <w:p w14:paraId="54BC271B" w14:textId="77777777" w:rsidR="004B1CF6" w:rsidRPr="008A7D9C" w:rsidRDefault="004B1CF6" w:rsidP="004B1CF6">
      <w:pPr>
        <w:spacing w:after="0" w:line="240" w:lineRule="auto"/>
        <w:jc w:val="both"/>
        <w:rPr>
          <w:rFonts w:ascii="Times New Roman" w:eastAsia="Times New Roman" w:hAnsi="Times New Roman" w:cs="Times New Roman"/>
          <w:kern w:val="0"/>
          <w:sz w:val="24"/>
          <w:szCs w:val="24"/>
          <w:lang w:eastAsia="fr-FR"/>
          <w14:ligatures w14:val="none"/>
        </w:rPr>
      </w:pPr>
    </w:p>
    <w:p w14:paraId="51351405" w14:textId="77777777" w:rsidR="004B1CF6" w:rsidRPr="008A7D9C" w:rsidRDefault="004B1CF6" w:rsidP="004B1CF6">
      <w:pPr>
        <w:spacing w:after="0" w:line="240" w:lineRule="auto"/>
        <w:jc w:val="both"/>
        <w:rPr>
          <w:rFonts w:ascii="Times New Roman" w:eastAsia="Times New Roman" w:hAnsi="Times New Roman" w:cs="Times New Roman"/>
          <w:kern w:val="0"/>
          <w:sz w:val="24"/>
          <w:szCs w:val="24"/>
          <w:lang w:eastAsia="fr-FR"/>
          <w14:ligatures w14:val="none"/>
        </w:rPr>
      </w:pPr>
      <w:r w:rsidRPr="008A7D9C">
        <w:rPr>
          <w:rFonts w:ascii="Times New Roman" w:eastAsia="Times New Roman" w:hAnsi="Times New Roman" w:cs="Times New Roman"/>
          <w:kern w:val="0"/>
          <w:sz w:val="24"/>
          <w:szCs w:val="24"/>
          <w:lang w:eastAsia="fr-FR"/>
          <w14:ligatures w14:val="none"/>
        </w:rPr>
        <w:t xml:space="preserve">Par délibération n°6 du 5 septembre 2023, le conseil municipal a acté le principe de cession de l’immeuble situé 26 Boulevard Ed. Arnaud d’une surface de 40 m2 comprenant un RDC avec 2 pièces et des combles au prix de 40000 € TTC (les frais de notaire restant à la charge de l’acquéreur). </w:t>
      </w:r>
    </w:p>
    <w:p w14:paraId="7C4DDC27" w14:textId="77777777" w:rsidR="004B1CF6" w:rsidRPr="008A7D9C" w:rsidRDefault="004B1CF6" w:rsidP="004B1CF6">
      <w:pPr>
        <w:spacing w:after="0" w:line="240" w:lineRule="auto"/>
        <w:jc w:val="both"/>
        <w:rPr>
          <w:rFonts w:ascii="Times New Roman" w:eastAsia="Times New Roman" w:hAnsi="Times New Roman" w:cs="Times New Roman"/>
          <w:kern w:val="0"/>
          <w:sz w:val="24"/>
          <w:szCs w:val="24"/>
          <w:lang w:eastAsia="fr-FR"/>
          <w14:ligatures w14:val="none"/>
        </w:rPr>
      </w:pPr>
    </w:p>
    <w:p w14:paraId="5203CA4A" w14:textId="77777777" w:rsidR="004B1CF6" w:rsidRPr="008A7D9C" w:rsidRDefault="004B1CF6" w:rsidP="004B1CF6">
      <w:pPr>
        <w:spacing w:after="0" w:line="240" w:lineRule="auto"/>
        <w:jc w:val="both"/>
        <w:rPr>
          <w:rFonts w:ascii="Times New Roman" w:eastAsia="Times New Roman" w:hAnsi="Times New Roman" w:cs="Times New Roman"/>
          <w:kern w:val="0"/>
          <w:sz w:val="24"/>
          <w:szCs w:val="24"/>
          <w:lang w:eastAsia="fr-FR"/>
          <w14:ligatures w14:val="none"/>
        </w:rPr>
      </w:pPr>
      <w:r w:rsidRPr="008A7D9C">
        <w:rPr>
          <w:rFonts w:ascii="Times New Roman" w:eastAsia="Times New Roman" w:hAnsi="Times New Roman" w:cs="Times New Roman"/>
          <w:kern w:val="0"/>
          <w:sz w:val="24"/>
          <w:szCs w:val="24"/>
          <w:lang w:eastAsia="fr-FR"/>
          <w14:ligatures w14:val="none"/>
        </w:rPr>
        <w:t>Vu les échanges de courriers en date du 15 et 18 septembre entre la commune de Mens et Monsieur Benjamin JAUSSAUD concrétisant leur accord sur la cession du bien aux conditions fixées par la délibération ;</w:t>
      </w:r>
    </w:p>
    <w:p w14:paraId="7674581D" w14:textId="77777777" w:rsidR="004B1CF6" w:rsidRPr="008A7D9C" w:rsidRDefault="004B1CF6" w:rsidP="004B1CF6">
      <w:pPr>
        <w:spacing w:after="0" w:line="240" w:lineRule="auto"/>
        <w:jc w:val="both"/>
        <w:rPr>
          <w:rFonts w:ascii="Times New Roman" w:eastAsia="Times New Roman" w:hAnsi="Times New Roman" w:cs="Times New Roman"/>
          <w:kern w:val="0"/>
          <w:sz w:val="24"/>
          <w:szCs w:val="24"/>
          <w:lang w:eastAsia="fr-FR"/>
          <w14:ligatures w14:val="none"/>
        </w:rPr>
      </w:pPr>
      <w:r w:rsidRPr="008A7D9C">
        <w:rPr>
          <w:rFonts w:ascii="Times New Roman" w:eastAsia="Times New Roman" w:hAnsi="Times New Roman" w:cs="Times New Roman"/>
          <w:kern w:val="0"/>
          <w:sz w:val="24"/>
          <w:szCs w:val="24"/>
          <w:lang w:eastAsia="fr-FR"/>
          <w14:ligatures w14:val="none"/>
        </w:rPr>
        <w:t xml:space="preserve">Vu la saisine par la commune du notaire en vue d’établir l’acte, il est proposé au conseil municipal de prolonger le bail jusqu’à la signature effective de l’acte de cession du local qui devrait intervenir pour la fin 2023. </w:t>
      </w:r>
    </w:p>
    <w:p w14:paraId="68654B91" w14:textId="77777777" w:rsidR="004B1CF6" w:rsidRPr="008A7D9C" w:rsidRDefault="004B1CF6" w:rsidP="004B1CF6">
      <w:pPr>
        <w:spacing w:after="0" w:line="240" w:lineRule="auto"/>
        <w:jc w:val="both"/>
        <w:rPr>
          <w:rFonts w:ascii="Times New Roman" w:eastAsia="Times New Roman" w:hAnsi="Times New Roman" w:cs="Times New Roman"/>
          <w:kern w:val="0"/>
          <w:sz w:val="24"/>
          <w:szCs w:val="24"/>
          <w:lang w:eastAsia="fr-FR"/>
          <w14:ligatures w14:val="none"/>
        </w:rPr>
      </w:pPr>
    </w:p>
    <w:p w14:paraId="1110DD69" w14:textId="77777777" w:rsidR="004B1CF6" w:rsidRPr="008A7D9C" w:rsidRDefault="004B1CF6" w:rsidP="004B1CF6">
      <w:pPr>
        <w:suppressAutoHyphens/>
        <w:autoSpaceDN w:val="0"/>
        <w:spacing w:after="0" w:line="240" w:lineRule="auto"/>
        <w:jc w:val="both"/>
        <w:rPr>
          <w:rFonts w:ascii="Times New Roman" w:eastAsia="Songti SC" w:hAnsi="Times New Roman" w:cs="Times New Roman"/>
          <w:b/>
          <w:kern w:val="3"/>
          <w:sz w:val="24"/>
          <w:szCs w:val="24"/>
          <w:lang w:eastAsia="zh-CN" w:bidi="hi-IN"/>
          <w14:ligatures w14:val="none"/>
        </w:rPr>
      </w:pPr>
      <w:bookmarkStart w:id="6" w:name="_Hlk148454887"/>
      <w:r w:rsidRPr="008A7D9C">
        <w:rPr>
          <w:rFonts w:ascii="Times New Roman" w:eastAsia="Songti SC" w:hAnsi="Times New Roman" w:cs="Times New Roman"/>
          <w:b/>
          <w:color w:val="000000"/>
          <w:kern w:val="3"/>
          <w:sz w:val="24"/>
          <w:szCs w:val="24"/>
          <w:lang w:eastAsia="zh-CN" w:bidi="hi-IN"/>
          <w14:ligatures w14:val="none"/>
        </w:rPr>
        <w:t>Après en avoir délibéré, le</w:t>
      </w:r>
      <w:r w:rsidRPr="008A7D9C">
        <w:rPr>
          <w:rFonts w:ascii="Times New Roman" w:eastAsia="Songti SC" w:hAnsi="Times New Roman" w:cs="Times New Roman"/>
          <w:b/>
          <w:kern w:val="3"/>
          <w:sz w:val="24"/>
          <w:szCs w:val="24"/>
          <w:lang w:eastAsia="zh-CN" w:bidi="hi-IN"/>
          <w14:ligatures w14:val="none"/>
        </w:rPr>
        <w:t xml:space="preserve"> conseil municipal décide à l’unanimité : </w:t>
      </w:r>
    </w:p>
    <w:bookmarkEnd w:id="6"/>
    <w:p w14:paraId="4F0AAF8E" w14:textId="77777777" w:rsidR="004B1CF6" w:rsidRPr="008A7D9C" w:rsidRDefault="004B1CF6" w:rsidP="004B1CF6">
      <w:pPr>
        <w:numPr>
          <w:ilvl w:val="0"/>
          <w:numId w:val="3"/>
        </w:numPr>
        <w:suppressAutoHyphens/>
        <w:contextualSpacing/>
        <w:jc w:val="both"/>
        <w:rPr>
          <w:rFonts w:ascii="Times New Roman" w:eastAsia="Calibri" w:hAnsi="Times New Roman" w:cs="Times New Roman"/>
          <w:b/>
          <w:bCs/>
          <w:kern w:val="0"/>
          <w:sz w:val="24"/>
          <w:szCs w:val="24"/>
          <w14:ligatures w14:val="none"/>
        </w:rPr>
      </w:pPr>
      <w:r w:rsidRPr="008A7D9C">
        <w:rPr>
          <w:rFonts w:ascii="Times New Roman" w:eastAsia="Calibri" w:hAnsi="Times New Roman" w:cs="Times New Roman"/>
          <w:b/>
          <w:bCs/>
          <w:kern w:val="0"/>
          <w:sz w:val="24"/>
          <w:szCs w:val="24"/>
          <w14:ligatures w14:val="none"/>
        </w:rPr>
        <w:t xml:space="preserve">D’approuver la </w:t>
      </w:r>
      <w:r w:rsidRPr="008A7D9C">
        <w:rPr>
          <w:rFonts w:ascii="Times New Roman" w:eastAsia="Times New Roman" w:hAnsi="Times New Roman" w:cs="Times New Roman"/>
          <w:b/>
          <w:bCs/>
          <w:kern w:val="0"/>
          <w:sz w:val="24"/>
          <w:szCs w:val="24"/>
          <w:lang w:eastAsia="fr-FR"/>
          <w14:ligatures w14:val="none"/>
        </w:rPr>
        <w:t xml:space="preserve">prolongation du bail conclu entre la commune et Roues Libres représenté par Benjamin JAUSSAUD jusqu’à la signature effective de l’acte de cession du local situé au </w:t>
      </w:r>
      <w:r w:rsidRPr="008A7D9C">
        <w:rPr>
          <w:rFonts w:ascii="Times New Roman" w:eastAsia="Times New Roman" w:hAnsi="Times New Roman" w:cs="Times New Roman"/>
          <w:b/>
          <w:bCs/>
          <w:iCs/>
          <w:kern w:val="0"/>
          <w:sz w:val="24"/>
          <w:szCs w:val="24"/>
          <w:lang w:eastAsia="fr-FR"/>
          <w14:ligatures w14:val="none"/>
        </w:rPr>
        <w:t>26 boulevard Edouard ARNAUD ;</w:t>
      </w:r>
    </w:p>
    <w:p w14:paraId="67FDAD14" w14:textId="77777777" w:rsidR="004B1CF6" w:rsidRPr="008A7D9C" w:rsidRDefault="004B1CF6" w:rsidP="004B1CF6">
      <w:pPr>
        <w:numPr>
          <w:ilvl w:val="0"/>
          <w:numId w:val="3"/>
        </w:numPr>
        <w:suppressAutoHyphens/>
        <w:contextualSpacing/>
        <w:jc w:val="both"/>
        <w:rPr>
          <w:rFonts w:ascii="Times New Roman" w:eastAsia="Times New Roman" w:hAnsi="Times New Roman" w:cs="Times New Roman"/>
          <w:b/>
          <w:bCs/>
          <w:iCs/>
          <w:kern w:val="0"/>
          <w:sz w:val="24"/>
          <w:szCs w:val="24"/>
          <w:lang w:eastAsia="fr-FR"/>
          <w14:ligatures w14:val="none"/>
        </w:rPr>
      </w:pPr>
      <w:r w:rsidRPr="008A7D9C">
        <w:rPr>
          <w:rFonts w:ascii="Times New Roman" w:eastAsia="Calibri" w:hAnsi="Times New Roman" w:cs="Times New Roman"/>
          <w:b/>
          <w:bCs/>
          <w:kern w:val="0"/>
          <w:sz w:val="24"/>
          <w:szCs w:val="24"/>
          <w14:ligatures w14:val="none"/>
        </w:rPr>
        <w:t xml:space="preserve">D’autoriser le Maire à signer tout document y afférent. </w:t>
      </w:r>
    </w:p>
    <w:p w14:paraId="1615715D" w14:textId="77777777" w:rsidR="005609D3" w:rsidRDefault="005609D3" w:rsidP="005609D3">
      <w:pPr>
        <w:jc w:val="center"/>
        <w:rPr>
          <w:rFonts w:ascii="Times New Roman" w:eastAsia="Times New Roman" w:hAnsi="Times New Roman" w:cs="Times New Roman"/>
          <w:b/>
          <w:bCs/>
          <w:iCs/>
          <w:kern w:val="0"/>
          <w:sz w:val="24"/>
          <w:szCs w:val="24"/>
          <w:lang w:eastAsia="fr-FR"/>
          <w14:ligatures w14:val="none"/>
        </w:rPr>
      </w:pPr>
    </w:p>
    <w:p w14:paraId="1AE962FF" w14:textId="53FA928D" w:rsidR="005609D3" w:rsidRPr="00391702" w:rsidRDefault="005609D3" w:rsidP="00391702">
      <w:pPr>
        <w:jc w:val="center"/>
        <w:rPr>
          <w:rFonts w:ascii="Times New Roman" w:eastAsia="Times New Roman" w:hAnsi="Times New Roman" w:cs="Times New Roman"/>
          <w:b/>
          <w:bCs/>
          <w:iCs/>
          <w:kern w:val="0"/>
          <w:sz w:val="24"/>
          <w:szCs w:val="24"/>
          <w:lang w:eastAsia="fr-FR"/>
          <w14:ligatures w14:val="none"/>
        </w:rPr>
      </w:pPr>
      <w:r>
        <w:rPr>
          <w:rFonts w:ascii="Times New Roman" w:eastAsia="Times New Roman" w:hAnsi="Times New Roman" w:cs="Times New Roman"/>
          <w:b/>
          <w:bCs/>
          <w:iCs/>
          <w:kern w:val="0"/>
          <w:sz w:val="24"/>
          <w:szCs w:val="24"/>
          <w:lang w:eastAsia="fr-FR"/>
          <w14:ligatures w14:val="none"/>
        </w:rPr>
        <w:t>***</w:t>
      </w:r>
    </w:p>
    <w:p w14:paraId="33A21B47" w14:textId="77777777" w:rsidR="00391702" w:rsidRDefault="005609D3" w:rsidP="00391702">
      <w:pPr>
        <w:rPr>
          <w:rFonts w:ascii="Times New Roman" w:hAnsi="Times New Roman" w:cs="Times New Roman"/>
          <w:sz w:val="24"/>
          <w:szCs w:val="24"/>
        </w:rPr>
      </w:pPr>
      <w:r w:rsidRPr="005609D3">
        <w:rPr>
          <w:rFonts w:ascii="Times New Roman" w:hAnsi="Times New Roman" w:cs="Times New Roman"/>
          <w:b/>
          <w:bCs/>
          <w:sz w:val="24"/>
          <w:szCs w:val="24"/>
          <w:u w:val="single"/>
        </w:rPr>
        <w:t>QUESTIONS DIVERSES</w:t>
      </w:r>
      <w:r w:rsidRPr="005609D3">
        <w:rPr>
          <w:rFonts w:ascii="Times New Roman" w:hAnsi="Times New Roman" w:cs="Times New Roman"/>
          <w:sz w:val="24"/>
          <w:szCs w:val="24"/>
        </w:rPr>
        <w:t xml:space="preserve"> : </w:t>
      </w:r>
    </w:p>
    <w:p w14:paraId="1E2F8835" w14:textId="5EA79808" w:rsidR="005609D3" w:rsidRPr="00391702" w:rsidRDefault="005609D3" w:rsidP="00391702">
      <w:pPr>
        <w:pStyle w:val="Paragraphedeliste"/>
        <w:numPr>
          <w:ilvl w:val="0"/>
          <w:numId w:val="3"/>
        </w:numPr>
        <w:rPr>
          <w:rFonts w:ascii="Times New Roman" w:hAnsi="Times New Roman" w:cs="Times New Roman"/>
          <w:sz w:val="24"/>
          <w:szCs w:val="24"/>
        </w:rPr>
      </w:pPr>
      <w:r w:rsidRPr="00391702">
        <w:rPr>
          <w:rFonts w:ascii="Times New Roman" w:hAnsi="Times New Roman" w:cs="Times New Roman"/>
          <w:sz w:val="24"/>
          <w:szCs w:val="24"/>
        </w:rPr>
        <w:t>La publicité de l’auberge est lancée : réception des offres le 17 novembre</w:t>
      </w:r>
    </w:p>
    <w:p w14:paraId="5B2F654B" w14:textId="77777777" w:rsidR="00391702" w:rsidRDefault="005609D3" w:rsidP="00391702">
      <w:pPr>
        <w:pStyle w:val="Paragraphedeliste"/>
        <w:numPr>
          <w:ilvl w:val="0"/>
          <w:numId w:val="3"/>
        </w:numPr>
        <w:jc w:val="both"/>
        <w:rPr>
          <w:rFonts w:ascii="Times New Roman" w:hAnsi="Times New Roman" w:cs="Times New Roman"/>
          <w:sz w:val="24"/>
          <w:szCs w:val="24"/>
        </w:rPr>
      </w:pPr>
      <w:r w:rsidRPr="005609D3">
        <w:rPr>
          <w:rFonts w:ascii="Times New Roman" w:hAnsi="Times New Roman" w:cs="Times New Roman"/>
          <w:sz w:val="24"/>
          <w:szCs w:val="24"/>
        </w:rPr>
        <w:t>Visite des commerçants par l</w:t>
      </w:r>
      <w:r>
        <w:rPr>
          <w:rFonts w:ascii="Times New Roman" w:hAnsi="Times New Roman" w:cs="Times New Roman"/>
          <w:sz w:val="24"/>
          <w:szCs w:val="24"/>
        </w:rPr>
        <w:t>’</w:t>
      </w:r>
      <w:r w:rsidRPr="005609D3">
        <w:rPr>
          <w:rFonts w:ascii="Times New Roman" w:hAnsi="Times New Roman" w:cs="Times New Roman"/>
          <w:sz w:val="24"/>
          <w:szCs w:val="24"/>
        </w:rPr>
        <w:t>AG</w:t>
      </w:r>
      <w:r>
        <w:rPr>
          <w:rFonts w:ascii="Times New Roman" w:hAnsi="Times New Roman" w:cs="Times New Roman"/>
          <w:sz w:val="24"/>
          <w:szCs w:val="24"/>
        </w:rPr>
        <w:t>E</w:t>
      </w:r>
      <w:r w:rsidRPr="005609D3">
        <w:rPr>
          <w:rFonts w:ascii="Times New Roman" w:hAnsi="Times New Roman" w:cs="Times New Roman"/>
          <w:sz w:val="24"/>
          <w:szCs w:val="24"/>
        </w:rPr>
        <w:t>DEN pou</w:t>
      </w:r>
      <w:r>
        <w:rPr>
          <w:rFonts w:ascii="Times New Roman" w:hAnsi="Times New Roman" w:cs="Times New Roman"/>
          <w:sz w:val="24"/>
          <w:szCs w:val="24"/>
        </w:rPr>
        <w:t>r</w:t>
      </w:r>
      <w:r w:rsidRPr="005609D3">
        <w:rPr>
          <w:rFonts w:ascii="Times New Roman" w:hAnsi="Times New Roman" w:cs="Times New Roman"/>
          <w:sz w:val="24"/>
          <w:szCs w:val="24"/>
        </w:rPr>
        <w:t xml:space="preserve"> </w:t>
      </w:r>
      <w:r>
        <w:rPr>
          <w:rFonts w:ascii="Times New Roman" w:hAnsi="Times New Roman" w:cs="Times New Roman"/>
          <w:sz w:val="24"/>
          <w:szCs w:val="24"/>
        </w:rPr>
        <w:t xml:space="preserve">les </w:t>
      </w:r>
      <w:r w:rsidRPr="005609D3">
        <w:rPr>
          <w:rFonts w:ascii="Times New Roman" w:hAnsi="Times New Roman" w:cs="Times New Roman"/>
          <w:sz w:val="24"/>
          <w:szCs w:val="24"/>
        </w:rPr>
        <w:t>se</w:t>
      </w:r>
      <w:r>
        <w:rPr>
          <w:rFonts w:ascii="Times New Roman" w:hAnsi="Times New Roman" w:cs="Times New Roman"/>
          <w:sz w:val="24"/>
          <w:szCs w:val="24"/>
        </w:rPr>
        <w:t>nsi</w:t>
      </w:r>
      <w:r w:rsidRPr="005609D3">
        <w:rPr>
          <w:rFonts w:ascii="Times New Roman" w:hAnsi="Times New Roman" w:cs="Times New Roman"/>
          <w:sz w:val="24"/>
          <w:szCs w:val="24"/>
        </w:rPr>
        <w:t>bilis</w:t>
      </w:r>
      <w:r>
        <w:rPr>
          <w:rFonts w:ascii="Times New Roman" w:hAnsi="Times New Roman" w:cs="Times New Roman"/>
          <w:sz w:val="24"/>
          <w:szCs w:val="24"/>
        </w:rPr>
        <w:t>er</w:t>
      </w:r>
      <w:r w:rsidRPr="005609D3">
        <w:rPr>
          <w:rFonts w:ascii="Times New Roman" w:hAnsi="Times New Roman" w:cs="Times New Roman"/>
          <w:sz w:val="24"/>
          <w:szCs w:val="24"/>
        </w:rPr>
        <w:t xml:space="preserve"> aux économ</w:t>
      </w:r>
      <w:r>
        <w:rPr>
          <w:rFonts w:ascii="Times New Roman" w:hAnsi="Times New Roman" w:cs="Times New Roman"/>
          <w:sz w:val="24"/>
          <w:szCs w:val="24"/>
        </w:rPr>
        <w:t>ie</w:t>
      </w:r>
      <w:r w:rsidRPr="005609D3">
        <w:rPr>
          <w:rFonts w:ascii="Times New Roman" w:hAnsi="Times New Roman" w:cs="Times New Roman"/>
          <w:sz w:val="24"/>
          <w:szCs w:val="24"/>
        </w:rPr>
        <w:t>s d’éne</w:t>
      </w:r>
      <w:r>
        <w:rPr>
          <w:rFonts w:ascii="Times New Roman" w:hAnsi="Times New Roman" w:cs="Times New Roman"/>
          <w:sz w:val="24"/>
          <w:szCs w:val="24"/>
        </w:rPr>
        <w:t>r</w:t>
      </w:r>
      <w:r w:rsidRPr="005609D3">
        <w:rPr>
          <w:rFonts w:ascii="Times New Roman" w:hAnsi="Times New Roman" w:cs="Times New Roman"/>
          <w:sz w:val="24"/>
          <w:szCs w:val="24"/>
        </w:rPr>
        <w:t>g</w:t>
      </w:r>
      <w:r>
        <w:rPr>
          <w:rFonts w:ascii="Times New Roman" w:hAnsi="Times New Roman" w:cs="Times New Roman"/>
          <w:sz w:val="24"/>
          <w:szCs w:val="24"/>
        </w:rPr>
        <w:t>i</w:t>
      </w:r>
      <w:r w:rsidRPr="005609D3">
        <w:rPr>
          <w:rFonts w:ascii="Times New Roman" w:hAnsi="Times New Roman" w:cs="Times New Roman"/>
          <w:sz w:val="24"/>
          <w:szCs w:val="24"/>
        </w:rPr>
        <w:t>e</w:t>
      </w:r>
      <w:r w:rsidR="00391702">
        <w:rPr>
          <w:rFonts w:ascii="Times New Roman" w:hAnsi="Times New Roman" w:cs="Times New Roman"/>
          <w:sz w:val="24"/>
          <w:szCs w:val="24"/>
        </w:rPr>
        <w:t xml:space="preserve"> (le 1</w:t>
      </w:r>
      <w:r>
        <w:rPr>
          <w:rFonts w:ascii="Times New Roman" w:hAnsi="Times New Roman" w:cs="Times New Roman"/>
          <w:sz w:val="24"/>
          <w:szCs w:val="24"/>
        </w:rPr>
        <w:t>9 octobre</w:t>
      </w:r>
      <w:r w:rsidR="00391702">
        <w:rPr>
          <w:rFonts w:ascii="Times New Roman" w:hAnsi="Times New Roman" w:cs="Times New Roman"/>
          <w:sz w:val="24"/>
          <w:szCs w:val="24"/>
        </w:rPr>
        <w:t>)</w:t>
      </w:r>
    </w:p>
    <w:p w14:paraId="4A7FBDA2" w14:textId="77777777" w:rsidR="00391702" w:rsidRDefault="00391702" w:rsidP="0039170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Exo-crise le 26 octobre</w:t>
      </w:r>
    </w:p>
    <w:p w14:paraId="08A081A4" w14:textId="432DCF99" w:rsidR="005609D3" w:rsidRDefault="00391702" w:rsidP="0039170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Réunion publique organisée par la commune et </w:t>
      </w:r>
      <w:proofErr w:type="spellStart"/>
      <w:r>
        <w:rPr>
          <w:rFonts w:ascii="Times New Roman" w:hAnsi="Times New Roman" w:cs="Times New Roman"/>
          <w:sz w:val="24"/>
          <w:szCs w:val="24"/>
        </w:rPr>
        <w:t>Pep’s</w:t>
      </w:r>
      <w:proofErr w:type="spellEnd"/>
      <w:r>
        <w:rPr>
          <w:rFonts w:ascii="Times New Roman" w:hAnsi="Times New Roman" w:cs="Times New Roman"/>
          <w:sz w:val="24"/>
          <w:szCs w:val="24"/>
        </w:rPr>
        <w:t xml:space="preserve"> le 16 novembre à 17H30 dans le </w:t>
      </w:r>
      <w:proofErr w:type="gramStart"/>
      <w:r>
        <w:rPr>
          <w:rFonts w:ascii="Times New Roman" w:hAnsi="Times New Roman" w:cs="Times New Roman"/>
          <w:sz w:val="24"/>
          <w:szCs w:val="24"/>
        </w:rPr>
        <w:t>cadre</w:t>
      </w:r>
      <w:proofErr w:type="gramEnd"/>
      <w:r>
        <w:rPr>
          <w:rFonts w:ascii="Times New Roman" w:hAnsi="Times New Roman" w:cs="Times New Roman"/>
          <w:sz w:val="24"/>
          <w:szCs w:val="24"/>
        </w:rPr>
        <w:t xml:space="preserve"> du conseil national de l’alimentation : « Comment éviter les intoxications alimentaires à la maison ? »</w:t>
      </w:r>
    </w:p>
    <w:p w14:paraId="4962480B" w14:textId="0E37FE23" w:rsidR="00391702" w:rsidRDefault="00391702" w:rsidP="0039170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L’espace de travail partagé a trouvé un nom : la T’Réseau. </w:t>
      </w:r>
    </w:p>
    <w:p w14:paraId="1EF88AD8" w14:textId="653C808C" w:rsidR="00391702" w:rsidRDefault="00391702" w:rsidP="0039170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Rappel de la réunion de travail le 25/10 à 8h30 sur l’analyse des candidatures des </w:t>
      </w:r>
      <w:proofErr w:type="gramStart"/>
      <w:r>
        <w:rPr>
          <w:rFonts w:ascii="Times New Roman" w:hAnsi="Times New Roman" w:cs="Times New Roman"/>
          <w:sz w:val="24"/>
          <w:szCs w:val="24"/>
        </w:rPr>
        <w:t>bureaux</w:t>
      </w:r>
      <w:proofErr w:type="gramEnd"/>
      <w:r>
        <w:rPr>
          <w:rFonts w:ascii="Times New Roman" w:hAnsi="Times New Roman" w:cs="Times New Roman"/>
          <w:sz w:val="24"/>
          <w:szCs w:val="24"/>
        </w:rPr>
        <w:t xml:space="preserve"> d’étude pour la révision du PLU</w:t>
      </w:r>
    </w:p>
    <w:p w14:paraId="050E4323" w14:textId="6EB0192F" w:rsidR="00391702" w:rsidRPr="003C1356" w:rsidRDefault="00391702" w:rsidP="008A7D9C">
      <w:pPr>
        <w:pStyle w:val="Paragraphedeliste"/>
        <w:numPr>
          <w:ilvl w:val="1"/>
          <w:numId w:val="3"/>
        </w:numPr>
        <w:jc w:val="both"/>
        <w:rPr>
          <w:rFonts w:ascii="Times New Roman" w:hAnsi="Times New Roman" w:cs="Times New Roman"/>
          <w:sz w:val="24"/>
          <w:szCs w:val="24"/>
        </w:rPr>
      </w:pPr>
      <w:r w:rsidRPr="003C1356">
        <w:rPr>
          <w:rFonts w:ascii="Times New Roman" w:hAnsi="Times New Roman" w:cs="Times New Roman"/>
          <w:sz w:val="24"/>
          <w:szCs w:val="24"/>
        </w:rPr>
        <w:t>Sur ce dernier point JL. GOUTEL et B. CHEVALIER s’interrogent sur la délivrance des autorisations d’urbanisme pendant la durée de la révision des documents réglementaires PLU et SPR</w:t>
      </w:r>
      <w:r w:rsidR="00D727D3" w:rsidRPr="003C1356">
        <w:rPr>
          <w:rFonts w:ascii="Times New Roman" w:hAnsi="Times New Roman" w:cs="Times New Roman"/>
          <w:sz w:val="24"/>
          <w:szCs w:val="24"/>
        </w:rPr>
        <w:t xml:space="preserve"> et demandent de porter une réflexion sur des actions précises à mettre en œuvre pour permettre d’ouvrir l’offre de logements dans l’attente de la révision efficiente du SPR et autres documents réglementaires inhérents.</w:t>
      </w:r>
    </w:p>
    <w:p w14:paraId="6F699B6F" w14:textId="5A132F7E" w:rsidR="00391702" w:rsidRPr="008A7D9C" w:rsidRDefault="008A7D9C" w:rsidP="008A7D9C">
      <w:pPr>
        <w:jc w:val="both"/>
        <w:rPr>
          <w:rFonts w:ascii="Times New Roman" w:hAnsi="Times New Roman" w:cs="Times New Roman"/>
          <w:sz w:val="24"/>
          <w:szCs w:val="24"/>
        </w:rPr>
      </w:pPr>
      <w:r>
        <w:rPr>
          <w:rFonts w:ascii="Times New Roman" w:hAnsi="Times New Roman" w:cs="Times New Roman"/>
          <w:sz w:val="24"/>
          <w:szCs w:val="24"/>
        </w:rPr>
        <w:t>Levée de la séance à 20H00.</w:t>
      </w:r>
    </w:p>
    <w:sectPr w:rsidR="00391702" w:rsidRPr="008A7D9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518B" w14:textId="77777777" w:rsidR="00491A67" w:rsidRDefault="00491A67" w:rsidP="00C81498">
      <w:pPr>
        <w:spacing w:after="0" w:line="240" w:lineRule="auto"/>
      </w:pPr>
      <w:r>
        <w:separator/>
      </w:r>
    </w:p>
  </w:endnote>
  <w:endnote w:type="continuationSeparator" w:id="0">
    <w:p w14:paraId="4D9C14FC" w14:textId="77777777" w:rsidR="00491A67" w:rsidRDefault="00491A67" w:rsidP="00C8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Songti SC">
    <w:altName w:val="Times New Roman"/>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41648"/>
      <w:docPartObj>
        <w:docPartGallery w:val="Page Numbers (Bottom of Page)"/>
        <w:docPartUnique/>
      </w:docPartObj>
    </w:sdtPr>
    <w:sdtContent>
      <w:p w14:paraId="0D536676" w14:textId="1F12DB28" w:rsidR="00C81498" w:rsidRDefault="00C81498">
        <w:pPr>
          <w:pStyle w:val="Pieddepage"/>
          <w:jc w:val="center"/>
        </w:pPr>
        <w:r>
          <w:fldChar w:fldCharType="begin"/>
        </w:r>
        <w:r>
          <w:instrText>PAGE   \* MERGEFORMAT</w:instrText>
        </w:r>
        <w:r>
          <w:fldChar w:fldCharType="separate"/>
        </w:r>
        <w:r>
          <w:t>2</w:t>
        </w:r>
        <w:r>
          <w:fldChar w:fldCharType="end"/>
        </w:r>
      </w:p>
    </w:sdtContent>
  </w:sdt>
  <w:p w14:paraId="3DC474D9" w14:textId="77777777" w:rsidR="00C81498" w:rsidRDefault="00C814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B7EF" w14:textId="77777777" w:rsidR="00491A67" w:rsidRDefault="00491A67" w:rsidP="00C81498">
      <w:pPr>
        <w:spacing w:after="0" w:line="240" w:lineRule="auto"/>
      </w:pPr>
      <w:r>
        <w:separator/>
      </w:r>
    </w:p>
  </w:footnote>
  <w:footnote w:type="continuationSeparator" w:id="0">
    <w:p w14:paraId="27973386" w14:textId="77777777" w:rsidR="00491A67" w:rsidRDefault="00491A67" w:rsidP="00C81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58F"/>
    <w:multiLevelType w:val="hybridMultilevel"/>
    <w:tmpl w:val="D46E05A4"/>
    <w:lvl w:ilvl="0" w:tplc="040C000B">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4462DF"/>
    <w:multiLevelType w:val="hybridMultilevel"/>
    <w:tmpl w:val="C6DC6206"/>
    <w:lvl w:ilvl="0" w:tplc="CA5EF19E">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22345D4F"/>
    <w:multiLevelType w:val="hybridMultilevel"/>
    <w:tmpl w:val="1BC80E02"/>
    <w:lvl w:ilvl="0" w:tplc="8A2C1B5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DE082E"/>
    <w:multiLevelType w:val="hybridMultilevel"/>
    <w:tmpl w:val="7F821670"/>
    <w:lvl w:ilvl="0" w:tplc="9F4EF28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B36282"/>
    <w:multiLevelType w:val="hybridMultilevel"/>
    <w:tmpl w:val="EB6E93E0"/>
    <w:lvl w:ilvl="0" w:tplc="040C000F">
      <w:start w:val="1"/>
      <w:numFmt w:val="decimal"/>
      <w:lvlText w:val="%1."/>
      <w:lvlJc w:val="left"/>
      <w:pPr>
        <w:ind w:left="786" w:hanging="360"/>
      </w:pPr>
      <w:rPr>
        <w:rFonts w:hint="default"/>
      </w:rPr>
    </w:lvl>
    <w:lvl w:ilvl="1" w:tplc="040C0001">
      <w:start w:val="1"/>
      <w:numFmt w:val="bullet"/>
      <w:lvlText w:val=""/>
      <w:lvlJc w:val="left"/>
      <w:pPr>
        <w:ind w:left="1364" w:hanging="360"/>
      </w:pPr>
      <w:rPr>
        <w:rFonts w:ascii="Symbol" w:hAnsi="Symbol" w:hint="default"/>
      </w:rPr>
    </w:lvl>
    <w:lvl w:ilvl="2" w:tplc="8E306884">
      <w:start w:val="1"/>
      <w:numFmt w:val="bullet"/>
      <w:lvlText w:val=""/>
      <w:lvlJc w:val="left"/>
      <w:pPr>
        <w:ind w:left="2264" w:hanging="360"/>
      </w:pPr>
      <w:rPr>
        <w:rFonts w:ascii="Wingdings" w:eastAsia="Times New Roman" w:hAnsi="Wingdings" w:cs="Times New Roman" w:hint="default"/>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370C7AD0"/>
    <w:multiLevelType w:val="hybridMultilevel"/>
    <w:tmpl w:val="2772A280"/>
    <w:lvl w:ilvl="0" w:tplc="BCD0E8D0">
      <w:start w:val="1"/>
      <w:numFmt w:val="decimal"/>
      <w:lvlText w:val="%1-"/>
      <w:lvlJc w:val="left"/>
      <w:pPr>
        <w:ind w:left="72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2E4717"/>
    <w:multiLevelType w:val="hybridMultilevel"/>
    <w:tmpl w:val="45820DFA"/>
    <w:lvl w:ilvl="0" w:tplc="B1AA3E30">
      <w:start w:val="5"/>
      <w:numFmt w:val="decimal"/>
      <w:lvlText w:val="%1-"/>
      <w:lvlJc w:val="left"/>
      <w:pPr>
        <w:ind w:left="502" w:hanging="360"/>
      </w:pPr>
      <w:rPr>
        <w:rFonts w:ascii="Times New Roman" w:eastAsia="Times New Roman" w:hAnsi="Times New Roman" w:cs="Times New Roman" w:hint="default"/>
        <w:sz w:val="24"/>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5366393A"/>
    <w:multiLevelType w:val="hybridMultilevel"/>
    <w:tmpl w:val="99D88F20"/>
    <w:lvl w:ilvl="0" w:tplc="A7D8AF4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555A2CF2"/>
    <w:multiLevelType w:val="hybridMultilevel"/>
    <w:tmpl w:val="05865874"/>
    <w:lvl w:ilvl="0" w:tplc="787CC188">
      <w:start w:val="1"/>
      <w:numFmt w:val="bullet"/>
      <w:lvlText w:val="-"/>
      <w:lvlJc w:val="left"/>
      <w:pPr>
        <w:ind w:left="764" w:hanging="360"/>
      </w:pPr>
      <w:rPr>
        <w:rFonts w:ascii="Calibri" w:eastAsiaTheme="minorEastAsia" w:hAnsi="Calibri" w:cs="Calibri" w:hint="default"/>
      </w:rPr>
    </w:lvl>
    <w:lvl w:ilvl="1" w:tplc="040C0003">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9" w15:restartNumberingAfterBreak="0">
    <w:nsid w:val="6A5F00D3"/>
    <w:multiLevelType w:val="hybridMultilevel"/>
    <w:tmpl w:val="FB325930"/>
    <w:lvl w:ilvl="0" w:tplc="AC7EE508">
      <w:numFmt w:val="bullet"/>
      <w:lvlText w:val="-"/>
      <w:lvlJc w:val="left"/>
      <w:pPr>
        <w:ind w:left="720" w:hanging="360"/>
      </w:pPr>
      <w:rPr>
        <w:rFonts w:ascii="Liberation Serif" w:eastAsia="Songti SC" w:hAnsi="Liberation Serif"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D8444B"/>
    <w:multiLevelType w:val="hybridMultilevel"/>
    <w:tmpl w:val="FEFEEE84"/>
    <w:lvl w:ilvl="0" w:tplc="2F681F9C">
      <w:start w:val="4"/>
      <w:numFmt w:val="decimal"/>
      <w:lvlText w:val="%1-"/>
      <w:lvlJc w:val="left"/>
      <w:pPr>
        <w:ind w:left="502" w:hanging="360"/>
      </w:pPr>
      <w:rPr>
        <w:rFonts w:ascii="Times New Roman" w:eastAsia="Times New Roman" w:hAnsi="Times New Roman" w:cs="Times New Roman" w:hint="default"/>
        <w:sz w:val="24"/>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16cid:durableId="1112018506">
    <w:abstractNumId w:val="5"/>
  </w:num>
  <w:num w:numId="2" w16cid:durableId="1715888100">
    <w:abstractNumId w:val="4"/>
  </w:num>
  <w:num w:numId="3" w16cid:durableId="91171071">
    <w:abstractNumId w:val="8"/>
  </w:num>
  <w:num w:numId="4" w16cid:durableId="1353261163">
    <w:abstractNumId w:val="7"/>
  </w:num>
  <w:num w:numId="5" w16cid:durableId="738482599">
    <w:abstractNumId w:val="2"/>
  </w:num>
  <w:num w:numId="6" w16cid:durableId="874460716">
    <w:abstractNumId w:val="9"/>
  </w:num>
  <w:num w:numId="7" w16cid:durableId="1189026269">
    <w:abstractNumId w:val="1"/>
  </w:num>
  <w:num w:numId="8" w16cid:durableId="744767960">
    <w:abstractNumId w:val="3"/>
  </w:num>
  <w:num w:numId="9" w16cid:durableId="1844468989">
    <w:abstractNumId w:val="10"/>
  </w:num>
  <w:num w:numId="10" w16cid:durableId="1168059286">
    <w:abstractNumId w:val="6"/>
  </w:num>
  <w:num w:numId="11" w16cid:durableId="1543707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01"/>
    <w:rsid w:val="00081955"/>
    <w:rsid w:val="002E589B"/>
    <w:rsid w:val="00391702"/>
    <w:rsid w:val="003C1356"/>
    <w:rsid w:val="00420459"/>
    <w:rsid w:val="00491A67"/>
    <w:rsid w:val="004B1CF6"/>
    <w:rsid w:val="005609D3"/>
    <w:rsid w:val="005B092C"/>
    <w:rsid w:val="00614D22"/>
    <w:rsid w:val="006D0B01"/>
    <w:rsid w:val="0082585E"/>
    <w:rsid w:val="008A46EB"/>
    <w:rsid w:val="008A7D9C"/>
    <w:rsid w:val="00C81498"/>
    <w:rsid w:val="00D01BCC"/>
    <w:rsid w:val="00D066A1"/>
    <w:rsid w:val="00D727D3"/>
    <w:rsid w:val="00F43ED7"/>
    <w:rsid w:val="00F84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078B"/>
  <w15:docId w15:val="{7B475E1C-5A85-474C-AF08-1BF68B58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498"/>
    <w:pPr>
      <w:ind w:left="720"/>
      <w:contextualSpacing/>
    </w:pPr>
  </w:style>
  <w:style w:type="paragraph" w:styleId="En-tte">
    <w:name w:val="header"/>
    <w:basedOn w:val="Normal"/>
    <w:link w:val="En-tteCar"/>
    <w:uiPriority w:val="99"/>
    <w:unhideWhenUsed/>
    <w:rsid w:val="00C81498"/>
    <w:pPr>
      <w:tabs>
        <w:tab w:val="center" w:pos="4536"/>
        <w:tab w:val="right" w:pos="9072"/>
      </w:tabs>
      <w:spacing w:after="0" w:line="240" w:lineRule="auto"/>
    </w:pPr>
  </w:style>
  <w:style w:type="character" w:customStyle="1" w:styleId="En-tteCar">
    <w:name w:val="En-tête Car"/>
    <w:basedOn w:val="Policepardfaut"/>
    <w:link w:val="En-tte"/>
    <w:uiPriority w:val="99"/>
    <w:rsid w:val="00C81498"/>
  </w:style>
  <w:style w:type="paragraph" w:styleId="Pieddepage">
    <w:name w:val="footer"/>
    <w:basedOn w:val="Normal"/>
    <w:link w:val="PieddepageCar"/>
    <w:uiPriority w:val="99"/>
    <w:unhideWhenUsed/>
    <w:rsid w:val="00C814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498"/>
  </w:style>
  <w:style w:type="table" w:customStyle="1" w:styleId="Grille">
    <w:name w:val="Grille"/>
    <w:basedOn w:val="TableauNormal"/>
    <w:rsid w:val="004B1CF6"/>
    <w:pPr>
      <w:spacing w:after="0" w:line="240" w:lineRule="auto"/>
    </w:pPr>
    <w:rPr>
      <w:rFonts w:cs="Times New Roman"/>
      <w:kern w:val="0"/>
      <w:sz w:val="24"/>
      <w:szCs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10214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Marie-Pauline Rousseau</dc:creator>
  <cp:keywords/>
  <dc:description/>
  <cp:lastModifiedBy>Dolcim</cp:lastModifiedBy>
  <cp:revision>2</cp:revision>
  <cp:lastPrinted>2023-11-22T13:00:00Z</cp:lastPrinted>
  <dcterms:created xsi:type="dcterms:W3CDTF">2023-11-22T13:01:00Z</dcterms:created>
  <dcterms:modified xsi:type="dcterms:W3CDTF">2023-11-22T13:01:00Z</dcterms:modified>
</cp:coreProperties>
</file>